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B6654" w14:textId="77777777" w:rsidR="00BC52A3" w:rsidRDefault="00BC52A3" w:rsidP="008F6F74">
      <w:pPr>
        <w:jc w:val="both"/>
        <w:rPr>
          <w:rFonts w:ascii="微软雅黑" w:eastAsia="微软雅黑" w:hAnsi="微软雅黑"/>
          <w:sz w:val="28"/>
          <w:szCs w:val="28"/>
        </w:rPr>
      </w:pPr>
      <w:bookmarkStart w:id="0" w:name="_Toc231912684"/>
      <w:bookmarkStart w:id="1" w:name="_Toc232021989"/>
    </w:p>
    <w:p w14:paraId="046723DC" w14:textId="77777777" w:rsidR="00BC52A3" w:rsidRDefault="00BC52A3" w:rsidP="008F6F74">
      <w:pPr>
        <w:jc w:val="both"/>
        <w:rPr>
          <w:rFonts w:ascii="微软雅黑" w:eastAsia="微软雅黑" w:hAnsi="微软雅黑"/>
          <w:sz w:val="28"/>
          <w:szCs w:val="28"/>
        </w:rPr>
      </w:pPr>
    </w:p>
    <w:p w14:paraId="67E2E56A" w14:textId="08216688" w:rsidR="00CE2EC5" w:rsidRPr="00BC52A3" w:rsidRDefault="00000000" w:rsidP="008F6F74">
      <w:pPr>
        <w:jc w:val="both"/>
        <w:rPr>
          <w:rFonts w:ascii="微软雅黑" w:eastAsia="微软雅黑" w:hAnsi="微软雅黑"/>
          <w:sz w:val="28"/>
          <w:szCs w:val="28"/>
        </w:rPr>
      </w:pPr>
      <w:r w:rsidRPr="00BC52A3">
        <w:rPr>
          <w:rFonts w:ascii="微软雅黑" w:eastAsia="微软雅黑" w:hAnsi="微软雅黑"/>
          <w:sz w:val="28"/>
          <w:szCs w:val="28"/>
        </w:rPr>
        <w:t>CBF Blueprint Document</w:t>
      </w:r>
      <w:bookmarkEnd w:id="1"/>
    </w:p>
    <w:p w14:paraId="068800AF" w14:textId="77777777" w:rsidR="00472719" w:rsidRPr="00BC52A3" w:rsidRDefault="00000000" w:rsidP="008F6F74">
      <w:pPr>
        <w:jc w:val="both"/>
        <w:rPr>
          <w:rFonts w:ascii="微软雅黑" w:eastAsia="微软雅黑" w:hAnsi="微软雅黑"/>
          <w:sz w:val="28"/>
          <w:szCs w:val="28"/>
        </w:rPr>
      </w:pPr>
      <w:bookmarkStart w:id="2" w:name="_Toc232021990"/>
      <w:r w:rsidRPr="00BC52A3">
        <w:rPr>
          <w:rFonts w:ascii="微软雅黑" w:eastAsia="微软雅黑" w:hAnsi="微软雅黑"/>
          <w:sz w:val="28"/>
          <w:szCs w:val="28"/>
        </w:rPr>
        <w:t>SAP S/4HANA Cloud Implementation</w:t>
      </w:r>
      <w:bookmarkEnd w:id="0"/>
      <w:bookmarkEnd w:id="2"/>
    </w:p>
    <w:p w14:paraId="2A8EDFA4" w14:textId="77777777" w:rsidR="00472719" w:rsidRPr="00BC52A3" w:rsidRDefault="00000000" w:rsidP="008F6F74">
      <w:pPr>
        <w:jc w:val="both"/>
        <w:rPr>
          <w:rFonts w:ascii="微软雅黑" w:eastAsia="微软雅黑" w:hAnsi="微软雅黑"/>
          <w:sz w:val="28"/>
          <w:szCs w:val="28"/>
        </w:rPr>
      </w:pPr>
      <w:bookmarkStart w:id="3" w:name="_Toc231912685"/>
      <w:bookmarkStart w:id="4" w:name="_Toc232021991"/>
      <w:r w:rsidRPr="00BC52A3">
        <w:rPr>
          <w:rFonts w:ascii="微软雅黑" w:eastAsia="微软雅黑" w:hAnsi="微软雅黑"/>
          <w:sz w:val="28"/>
          <w:szCs w:val="28"/>
        </w:rPr>
        <w:t xml:space="preserve">CBF </w:t>
      </w:r>
      <w:proofErr w:type="spellStart"/>
      <w:r w:rsidRPr="00BC52A3">
        <w:rPr>
          <w:rFonts w:ascii="微软雅黑" w:eastAsia="微软雅黑" w:hAnsi="微软雅黑" w:cs="微软雅黑" w:hint="eastAsia"/>
          <w:sz w:val="28"/>
          <w:szCs w:val="28"/>
        </w:rPr>
        <w:t>蓝图</w:t>
      </w:r>
      <w:r w:rsidRPr="00BC52A3">
        <w:rPr>
          <w:rFonts w:ascii="微软雅黑" w:eastAsia="微软雅黑" w:hAnsi="微软雅黑" w:cs="MS Mincho" w:hint="eastAsia"/>
          <w:sz w:val="28"/>
          <w:szCs w:val="28"/>
        </w:rPr>
        <w:t>文档</w:t>
      </w:r>
      <w:proofErr w:type="spellEnd"/>
      <w:r w:rsidRPr="00BC52A3">
        <w:rPr>
          <w:rFonts w:ascii="微软雅黑" w:eastAsia="微软雅黑" w:hAnsi="微软雅黑"/>
          <w:sz w:val="28"/>
          <w:szCs w:val="28"/>
        </w:rPr>
        <w:t xml:space="preserve"> — SAP S/4HANA Cloud </w:t>
      </w:r>
      <w:proofErr w:type="spellStart"/>
      <w:r w:rsidRPr="00BC52A3">
        <w:rPr>
          <w:rFonts w:ascii="微软雅黑" w:eastAsia="微软雅黑" w:hAnsi="微软雅黑" w:cs="微软雅黑" w:hint="eastAsia"/>
          <w:sz w:val="28"/>
          <w:szCs w:val="28"/>
        </w:rPr>
        <w:t>实</w:t>
      </w:r>
      <w:r w:rsidRPr="00BC52A3">
        <w:rPr>
          <w:rFonts w:ascii="微软雅黑" w:eastAsia="微软雅黑" w:hAnsi="微软雅黑" w:cs="MS Mincho" w:hint="eastAsia"/>
          <w:sz w:val="28"/>
          <w:szCs w:val="28"/>
        </w:rPr>
        <w:t>施</w:t>
      </w:r>
      <w:r w:rsidRPr="00BC52A3">
        <w:rPr>
          <w:rFonts w:ascii="微软雅黑" w:eastAsia="微软雅黑" w:hAnsi="微软雅黑" w:cs="微软雅黑" w:hint="eastAsia"/>
          <w:sz w:val="28"/>
          <w:szCs w:val="28"/>
        </w:rPr>
        <w:t>项</w:t>
      </w:r>
      <w:r w:rsidRPr="00BC52A3">
        <w:rPr>
          <w:rFonts w:ascii="微软雅黑" w:eastAsia="微软雅黑" w:hAnsi="微软雅黑"/>
          <w:sz w:val="28"/>
          <w:szCs w:val="28"/>
        </w:rPr>
        <w:t>目</w:t>
      </w:r>
      <w:bookmarkEnd w:id="3"/>
      <w:bookmarkEnd w:id="4"/>
      <w:proofErr w:type="spellEnd"/>
    </w:p>
    <w:p w14:paraId="4626548B" w14:textId="77777777" w:rsidR="00472719" w:rsidRPr="00BC52A3" w:rsidRDefault="00472719" w:rsidP="008F6F74">
      <w:pPr>
        <w:spacing w:before="20" w:after="20" w:line="312" w:lineRule="auto"/>
        <w:jc w:val="both"/>
        <w:rPr>
          <w:rFonts w:ascii="微软雅黑" w:eastAsia="微软雅黑" w:hAnsi="微软雅黑"/>
          <w:sz w:val="21"/>
          <w:szCs w:val="21"/>
        </w:rPr>
      </w:pPr>
    </w:p>
    <w:p w14:paraId="47863AA7" w14:textId="77777777" w:rsidR="00CE2EC5" w:rsidRPr="00BC52A3" w:rsidRDefault="00CE2EC5" w:rsidP="008F6F74">
      <w:pPr>
        <w:spacing w:before="20" w:after="20" w:line="312" w:lineRule="auto"/>
        <w:jc w:val="both"/>
        <w:rPr>
          <w:rFonts w:ascii="微软雅黑" w:eastAsia="微软雅黑" w:hAnsi="微软雅黑"/>
          <w:sz w:val="21"/>
          <w:szCs w:val="21"/>
        </w:rPr>
      </w:pPr>
    </w:p>
    <w:p w14:paraId="0384F090" w14:textId="77777777" w:rsidR="00CE2EC5" w:rsidRPr="00BC52A3" w:rsidRDefault="00CE2EC5" w:rsidP="008F6F74">
      <w:pPr>
        <w:spacing w:before="20" w:after="20" w:line="312" w:lineRule="auto"/>
        <w:jc w:val="both"/>
        <w:rPr>
          <w:rFonts w:ascii="微软雅黑" w:eastAsia="微软雅黑" w:hAnsi="微软雅黑"/>
          <w:sz w:val="21"/>
          <w:szCs w:val="21"/>
        </w:rPr>
      </w:pPr>
    </w:p>
    <w:p w14:paraId="1E0D7A43" w14:textId="77777777" w:rsidR="00CE2EC5" w:rsidRPr="00BC52A3" w:rsidRDefault="00CE2EC5" w:rsidP="008F6F74">
      <w:pPr>
        <w:spacing w:before="20" w:after="20" w:line="312" w:lineRule="auto"/>
        <w:jc w:val="both"/>
        <w:rPr>
          <w:rFonts w:ascii="微软雅黑" w:eastAsia="微软雅黑" w:hAnsi="微软雅黑"/>
          <w:sz w:val="21"/>
          <w:szCs w:val="21"/>
        </w:rPr>
      </w:pPr>
    </w:p>
    <w:p w14:paraId="06182DCA" w14:textId="77777777" w:rsidR="00CE2EC5" w:rsidRPr="00BC52A3" w:rsidRDefault="00CE2EC5" w:rsidP="008F6F74">
      <w:pPr>
        <w:spacing w:before="20" w:after="20" w:line="312" w:lineRule="auto"/>
        <w:jc w:val="both"/>
        <w:rPr>
          <w:rFonts w:ascii="微软雅黑" w:eastAsia="微软雅黑" w:hAnsi="微软雅黑"/>
          <w:sz w:val="21"/>
          <w:szCs w:val="21"/>
        </w:rPr>
      </w:pPr>
    </w:p>
    <w:p w14:paraId="68A162DD" w14:textId="77777777" w:rsidR="00CE2EC5" w:rsidRPr="00BC52A3" w:rsidRDefault="00CE2EC5" w:rsidP="008F6F74">
      <w:pPr>
        <w:spacing w:before="20" w:after="20" w:line="312" w:lineRule="auto"/>
        <w:jc w:val="both"/>
        <w:rPr>
          <w:rFonts w:ascii="微软雅黑" w:eastAsia="微软雅黑" w:hAnsi="微软雅黑"/>
          <w:sz w:val="21"/>
          <w:szCs w:val="21"/>
        </w:rPr>
      </w:pPr>
    </w:p>
    <w:p w14:paraId="125AB93D" w14:textId="77777777" w:rsidR="00CE2EC5" w:rsidRPr="00BC52A3" w:rsidRDefault="00CE2EC5" w:rsidP="008F6F74">
      <w:pPr>
        <w:spacing w:before="20" w:after="20" w:line="312" w:lineRule="auto"/>
        <w:jc w:val="both"/>
        <w:rPr>
          <w:rFonts w:ascii="微软雅黑" w:eastAsia="微软雅黑" w:hAnsi="微软雅黑"/>
          <w:sz w:val="21"/>
          <w:szCs w:val="21"/>
        </w:rPr>
      </w:pPr>
    </w:p>
    <w:p w14:paraId="3D8123CA" w14:textId="77777777" w:rsidR="00CE2EC5" w:rsidRPr="00BC52A3" w:rsidRDefault="00CE2EC5" w:rsidP="008F6F74">
      <w:pPr>
        <w:spacing w:before="20" w:after="20" w:line="312" w:lineRule="auto"/>
        <w:jc w:val="both"/>
        <w:rPr>
          <w:rFonts w:ascii="微软雅黑" w:eastAsia="微软雅黑" w:hAnsi="微软雅黑"/>
          <w:sz w:val="21"/>
          <w:szCs w:val="21"/>
        </w:rPr>
      </w:pPr>
    </w:p>
    <w:p w14:paraId="1E46D2ED" w14:textId="77777777" w:rsidR="00CE2EC5" w:rsidRPr="00BC52A3" w:rsidRDefault="00CE2EC5" w:rsidP="008F6F74">
      <w:pPr>
        <w:spacing w:before="20" w:after="20" w:line="312" w:lineRule="auto"/>
        <w:jc w:val="both"/>
        <w:rPr>
          <w:rFonts w:ascii="微软雅黑" w:eastAsia="微软雅黑" w:hAnsi="微软雅黑"/>
          <w:sz w:val="21"/>
          <w:szCs w:val="21"/>
        </w:rPr>
      </w:pPr>
    </w:p>
    <w:p w14:paraId="1E16A012" w14:textId="77777777" w:rsidR="00CE2EC5" w:rsidRDefault="00CE2EC5" w:rsidP="008F6F74">
      <w:pPr>
        <w:spacing w:before="20" w:after="20" w:line="312" w:lineRule="auto"/>
        <w:jc w:val="both"/>
        <w:rPr>
          <w:rFonts w:ascii="微软雅黑" w:eastAsia="微软雅黑" w:hAnsi="微软雅黑"/>
          <w:sz w:val="21"/>
          <w:szCs w:val="21"/>
        </w:rPr>
      </w:pPr>
    </w:p>
    <w:p w14:paraId="79C12AE5" w14:textId="77777777" w:rsidR="00BC52A3" w:rsidRDefault="00BC52A3" w:rsidP="008F6F74">
      <w:pPr>
        <w:spacing w:before="20" w:after="20" w:line="312" w:lineRule="auto"/>
        <w:jc w:val="both"/>
        <w:rPr>
          <w:rFonts w:ascii="微软雅黑" w:eastAsia="微软雅黑" w:hAnsi="微软雅黑"/>
          <w:sz w:val="21"/>
          <w:szCs w:val="21"/>
        </w:rPr>
      </w:pPr>
    </w:p>
    <w:p w14:paraId="0AFBA715" w14:textId="77777777" w:rsidR="00BC52A3" w:rsidRDefault="00BC52A3" w:rsidP="008F6F74">
      <w:pPr>
        <w:spacing w:before="20" w:after="20" w:line="312" w:lineRule="auto"/>
        <w:jc w:val="both"/>
        <w:rPr>
          <w:rFonts w:ascii="微软雅黑" w:eastAsia="微软雅黑" w:hAnsi="微软雅黑"/>
          <w:sz w:val="21"/>
          <w:szCs w:val="21"/>
        </w:rPr>
      </w:pPr>
    </w:p>
    <w:p w14:paraId="4BFB5335" w14:textId="77777777" w:rsidR="00BC52A3" w:rsidRPr="00BC52A3" w:rsidRDefault="00BC52A3" w:rsidP="008F6F74">
      <w:pPr>
        <w:spacing w:before="20" w:after="20" w:line="312" w:lineRule="auto"/>
        <w:jc w:val="both"/>
        <w:rPr>
          <w:rFonts w:ascii="微软雅黑" w:eastAsia="微软雅黑" w:hAnsi="微软雅黑"/>
          <w:sz w:val="21"/>
          <w:szCs w:val="21"/>
        </w:rPr>
      </w:pPr>
    </w:p>
    <w:p w14:paraId="6507A170" w14:textId="77777777" w:rsidR="00CE2EC5" w:rsidRPr="00BC52A3" w:rsidRDefault="00000000" w:rsidP="008F6F74">
      <w:pPr>
        <w:spacing w:before="20" w:after="40" w:line="312" w:lineRule="auto"/>
        <w:jc w:val="both"/>
        <w:rPr>
          <w:rFonts w:ascii="微软雅黑" w:eastAsia="微软雅黑" w:hAnsi="微软雅黑"/>
          <w:sz w:val="21"/>
          <w:szCs w:val="21"/>
        </w:rPr>
      </w:pPr>
      <w:r w:rsidRPr="00BC52A3">
        <w:rPr>
          <w:rFonts w:ascii="微软雅黑" w:eastAsia="微软雅黑" w:hAnsi="微软雅黑"/>
          <w:b/>
          <w:sz w:val="21"/>
          <w:szCs w:val="21"/>
        </w:rPr>
        <w:t xml:space="preserve">Version / </w:t>
      </w:r>
      <w:proofErr w:type="spellStart"/>
      <w:r w:rsidRPr="00BC52A3">
        <w:rPr>
          <w:rFonts w:ascii="微软雅黑" w:eastAsia="微软雅黑" w:hAnsi="微软雅黑"/>
          <w:b/>
          <w:sz w:val="21"/>
          <w:szCs w:val="21"/>
        </w:rPr>
        <w:t>版本</w:t>
      </w:r>
      <w:proofErr w:type="spellEnd"/>
      <w:r w:rsidRPr="00BC52A3">
        <w:rPr>
          <w:rFonts w:ascii="微软雅黑" w:eastAsia="微软雅黑" w:hAnsi="微软雅黑"/>
          <w:sz w:val="21"/>
          <w:szCs w:val="21"/>
        </w:rPr>
        <w:t>: V1.</w:t>
      </w:r>
      <w:r w:rsidR="00E0360B" w:rsidRPr="00BC52A3">
        <w:rPr>
          <w:rFonts w:ascii="微软雅黑" w:eastAsia="微软雅黑" w:hAnsi="微软雅黑" w:hint="eastAsia"/>
          <w:sz w:val="21"/>
          <w:szCs w:val="21"/>
          <w:lang w:eastAsia="zh-CN"/>
        </w:rPr>
        <w:t>7</w:t>
      </w:r>
      <w:r w:rsidRPr="00BC52A3">
        <w:rPr>
          <w:rFonts w:ascii="微软雅黑" w:eastAsia="微软雅黑" w:hAnsi="微软雅黑"/>
          <w:sz w:val="21"/>
          <w:szCs w:val="21"/>
        </w:rPr>
        <w:t xml:space="preserve"> | </w:t>
      </w:r>
      <w:r w:rsidRPr="00BC52A3">
        <w:rPr>
          <w:rFonts w:ascii="微软雅黑" w:eastAsia="微软雅黑" w:hAnsi="微软雅黑"/>
          <w:b/>
          <w:sz w:val="21"/>
          <w:szCs w:val="21"/>
        </w:rPr>
        <w:t xml:space="preserve">Date / </w:t>
      </w:r>
      <w:proofErr w:type="spellStart"/>
      <w:r w:rsidRPr="00BC52A3">
        <w:rPr>
          <w:rFonts w:ascii="微软雅黑" w:eastAsia="微软雅黑" w:hAnsi="微软雅黑"/>
          <w:b/>
          <w:sz w:val="21"/>
          <w:szCs w:val="21"/>
        </w:rPr>
        <w:t>日期</w:t>
      </w:r>
      <w:proofErr w:type="spellEnd"/>
      <w:r w:rsidRPr="00BC52A3">
        <w:rPr>
          <w:rFonts w:ascii="微软雅黑" w:eastAsia="微软雅黑" w:hAnsi="微软雅黑"/>
          <w:sz w:val="21"/>
          <w:szCs w:val="21"/>
        </w:rPr>
        <w:t>: 2026年5月</w:t>
      </w:r>
    </w:p>
    <w:p w14:paraId="70C929CA" w14:textId="77777777" w:rsidR="00472719" w:rsidRPr="00BC52A3" w:rsidRDefault="00000000" w:rsidP="008F6F74">
      <w:pPr>
        <w:spacing w:before="20" w:after="40" w:line="312" w:lineRule="auto"/>
        <w:jc w:val="both"/>
        <w:rPr>
          <w:rFonts w:ascii="微软雅黑" w:eastAsia="微软雅黑" w:hAnsi="微软雅黑"/>
          <w:sz w:val="21"/>
          <w:szCs w:val="21"/>
        </w:rPr>
      </w:pPr>
      <w:r w:rsidRPr="00BC52A3">
        <w:rPr>
          <w:rFonts w:ascii="微软雅黑" w:eastAsia="微软雅黑" w:hAnsi="微软雅黑"/>
          <w:b/>
          <w:sz w:val="21"/>
          <w:szCs w:val="21"/>
        </w:rPr>
        <w:t xml:space="preserve">Prepared by / </w:t>
      </w:r>
      <w:proofErr w:type="spellStart"/>
      <w:r w:rsidRPr="00BC52A3">
        <w:rPr>
          <w:rFonts w:ascii="微软雅黑" w:eastAsia="微软雅黑" w:hAnsi="微软雅黑"/>
          <w:b/>
          <w:sz w:val="21"/>
          <w:szCs w:val="21"/>
        </w:rPr>
        <w:t>编制</w:t>
      </w:r>
      <w:proofErr w:type="spellEnd"/>
      <w:r w:rsidRPr="00BC52A3">
        <w:rPr>
          <w:rFonts w:ascii="微软雅黑" w:eastAsia="微软雅黑" w:hAnsi="微软雅黑"/>
          <w:sz w:val="21"/>
          <w:szCs w:val="21"/>
        </w:rPr>
        <w:t>: BOS Consulting Team</w:t>
      </w:r>
    </w:p>
    <w:p w14:paraId="2C64F51B" w14:textId="77777777" w:rsidR="00BC52A3" w:rsidRPr="00BC52A3" w:rsidRDefault="00000000" w:rsidP="008F6F74">
      <w:pPr>
        <w:jc w:val="both"/>
        <w:rPr>
          <w:rFonts w:ascii="微软雅黑" w:eastAsia="微软雅黑" w:hAnsi="微软雅黑"/>
          <w:sz w:val="21"/>
          <w:szCs w:val="21"/>
        </w:rPr>
      </w:pPr>
      <w:r w:rsidRPr="00BC52A3">
        <w:rPr>
          <w:rFonts w:ascii="微软雅黑" w:eastAsia="微软雅黑" w:hAnsi="微软雅黑"/>
          <w:sz w:val="21"/>
          <w:szCs w:val="21"/>
        </w:rPr>
        <w:br w:type="page"/>
      </w:r>
    </w:p>
    <w:sdt>
      <w:sdtPr>
        <w:rPr>
          <w:lang w:val="zh-CN" w:eastAsia="zh-CN"/>
        </w:rPr>
        <w:id w:val="960689498"/>
        <w:docPartObj>
          <w:docPartGallery w:val="Table of Contents"/>
          <w:docPartUnique/>
        </w:docPartObj>
      </w:sdtPr>
      <w:sdtEndPr>
        <w:rPr>
          <w:rFonts w:ascii="微软雅黑" w:eastAsia="微软雅黑" w:hAnsi="微软雅黑" w:cstheme="minorBidi"/>
          <w:color w:val="auto"/>
          <w:sz w:val="21"/>
          <w:szCs w:val="21"/>
          <w:lang w:eastAsia="en-US"/>
        </w:rPr>
      </w:sdtEndPr>
      <w:sdtContent>
        <w:p w14:paraId="381BCADA" w14:textId="40AB11EB" w:rsidR="00BC52A3" w:rsidRDefault="00BC52A3" w:rsidP="008F6F74">
          <w:pPr>
            <w:pStyle w:val="TOC"/>
            <w:jc w:val="both"/>
          </w:pPr>
          <w:r>
            <w:rPr>
              <w:lang w:val="zh-CN" w:eastAsia="zh-CN"/>
            </w:rPr>
            <w:t>目</w:t>
          </w:r>
          <w:r>
            <w:rPr>
              <w:rFonts w:ascii="微软雅黑" w:eastAsia="微软雅黑" w:hAnsi="微软雅黑" w:cs="微软雅黑" w:hint="eastAsia"/>
              <w:lang w:val="zh-CN" w:eastAsia="zh-CN"/>
            </w:rPr>
            <w:t>录</w:t>
          </w:r>
        </w:p>
        <w:p w14:paraId="023A7DF8" w14:textId="09C5E536" w:rsidR="00BC52A3" w:rsidRPr="00992CF8" w:rsidRDefault="00BC52A3" w:rsidP="008F6F74">
          <w:pPr>
            <w:pStyle w:val="TOC1"/>
            <w:tabs>
              <w:tab w:val="right" w:leader="dot" w:pos="9396"/>
            </w:tabs>
            <w:jc w:val="both"/>
            <w:rPr>
              <w:rFonts w:ascii="微软雅黑" w:eastAsia="微软雅黑" w:hAnsi="微软雅黑"/>
              <w:noProof/>
              <w:kern w:val="2"/>
              <w:sz w:val="21"/>
              <w:szCs w:val="21"/>
              <w:lang w:eastAsia="zh-CN"/>
              <w14:ligatures w14:val="standardContextual"/>
            </w:rPr>
          </w:pPr>
          <w:r w:rsidRPr="00992CF8">
            <w:rPr>
              <w:rFonts w:ascii="微软雅黑" w:eastAsia="微软雅黑" w:hAnsi="微软雅黑"/>
              <w:sz w:val="21"/>
              <w:szCs w:val="21"/>
            </w:rPr>
            <w:fldChar w:fldCharType="begin"/>
          </w:r>
          <w:r w:rsidRPr="00992CF8">
            <w:rPr>
              <w:rFonts w:ascii="微软雅黑" w:eastAsia="微软雅黑" w:hAnsi="微软雅黑"/>
              <w:sz w:val="21"/>
              <w:szCs w:val="21"/>
            </w:rPr>
            <w:instrText xml:space="preserve"> TOC \o "1-3" \h \z \u </w:instrText>
          </w:r>
          <w:r w:rsidRPr="00992CF8">
            <w:rPr>
              <w:rFonts w:ascii="微软雅黑" w:eastAsia="微软雅黑" w:hAnsi="微软雅黑"/>
              <w:sz w:val="21"/>
              <w:szCs w:val="21"/>
            </w:rPr>
            <w:fldChar w:fldCharType="separate"/>
          </w:r>
          <w:hyperlink w:anchor="_Toc232021989" w:history="1">
            <w:r w:rsidRPr="00992CF8">
              <w:rPr>
                <w:rStyle w:val="aff9"/>
                <w:rFonts w:ascii="微软雅黑" w:eastAsia="微软雅黑" w:hAnsi="微软雅黑"/>
                <w:noProof/>
                <w:sz w:val="21"/>
                <w:szCs w:val="21"/>
              </w:rPr>
              <w:t>CBF Blueprint Document</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_Toc232021989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w:t>
            </w:r>
            <w:r w:rsidRPr="00992CF8">
              <w:rPr>
                <w:rFonts w:ascii="微软雅黑" w:eastAsia="微软雅黑" w:hAnsi="微软雅黑"/>
                <w:noProof/>
                <w:webHidden/>
                <w:sz w:val="21"/>
                <w:szCs w:val="21"/>
              </w:rPr>
              <w:fldChar w:fldCharType="end"/>
            </w:r>
          </w:hyperlink>
        </w:p>
        <w:p w14:paraId="18FF4AEB" w14:textId="4F15E48A" w:rsidR="00BC52A3" w:rsidRPr="00992CF8" w:rsidRDefault="00BC52A3" w:rsidP="008F6F74">
          <w:pPr>
            <w:pStyle w:val="TOC1"/>
            <w:tabs>
              <w:tab w:val="right" w:leader="dot" w:pos="9396"/>
            </w:tabs>
            <w:jc w:val="both"/>
            <w:rPr>
              <w:rFonts w:ascii="微软雅黑" w:eastAsia="微软雅黑" w:hAnsi="微软雅黑"/>
              <w:noProof/>
              <w:kern w:val="2"/>
              <w:sz w:val="21"/>
              <w:szCs w:val="21"/>
              <w:lang w:eastAsia="zh-CN"/>
              <w14:ligatures w14:val="standardContextual"/>
            </w:rPr>
          </w:pPr>
          <w:hyperlink w:anchor="_Toc232021990" w:history="1">
            <w:r w:rsidRPr="00992CF8">
              <w:rPr>
                <w:rStyle w:val="aff9"/>
                <w:rFonts w:ascii="微软雅黑" w:eastAsia="微软雅黑" w:hAnsi="微软雅黑"/>
                <w:noProof/>
                <w:sz w:val="21"/>
                <w:szCs w:val="21"/>
              </w:rPr>
              <w:t>SAP S/4HANA Cloud Implementation</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_Toc232021990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w:t>
            </w:r>
            <w:r w:rsidRPr="00992CF8">
              <w:rPr>
                <w:rFonts w:ascii="微软雅黑" w:eastAsia="微软雅黑" w:hAnsi="微软雅黑"/>
                <w:noProof/>
                <w:webHidden/>
                <w:sz w:val="21"/>
                <w:szCs w:val="21"/>
              </w:rPr>
              <w:fldChar w:fldCharType="end"/>
            </w:r>
          </w:hyperlink>
        </w:p>
        <w:p w14:paraId="14E9D937" w14:textId="03245F65" w:rsidR="00BC52A3" w:rsidRPr="00992CF8" w:rsidRDefault="00BC52A3" w:rsidP="008F6F74">
          <w:pPr>
            <w:pStyle w:val="TOC1"/>
            <w:tabs>
              <w:tab w:val="right" w:leader="dot" w:pos="9396"/>
            </w:tabs>
            <w:jc w:val="both"/>
            <w:rPr>
              <w:rFonts w:ascii="微软雅黑" w:eastAsia="微软雅黑" w:hAnsi="微软雅黑"/>
              <w:noProof/>
              <w:kern w:val="2"/>
              <w:sz w:val="21"/>
              <w:szCs w:val="21"/>
              <w:lang w:eastAsia="zh-CN"/>
              <w14:ligatures w14:val="standardContextual"/>
            </w:rPr>
          </w:pPr>
          <w:hyperlink w:anchor="_Toc232021991" w:history="1">
            <w:r w:rsidRPr="00992CF8">
              <w:rPr>
                <w:rStyle w:val="aff9"/>
                <w:rFonts w:ascii="微软雅黑" w:eastAsia="微软雅黑" w:hAnsi="微软雅黑"/>
                <w:noProof/>
                <w:sz w:val="21"/>
                <w:szCs w:val="21"/>
              </w:rPr>
              <w:t>CBF 蓝图文档 — SAP S/4HANA Cloud 实施项目</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_Toc232021991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w:t>
            </w:r>
            <w:r w:rsidRPr="00992CF8">
              <w:rPr>
                <w:rFonts w:ascii="微软雅黑" w:eastAsia="微软雅黑" w:hAnsi="微软雅黑"/>
                <w:noProof/>
                <w:webHidden/>
                <w:sz w:val="21"/>
                <w:szCs w:val="21"/>
              </w:rPr>
              <w:fldChar w:fldCharType="end"/>
            </w:r>
          </w:hyperlink>
        </w:p>
        <w:p w14:paraId="6A3ED42A" w14:textId="0E59F3AA" w:rsidR="00BC52A3" w:rsidRPr="00992CF8" w:rsidRDefault="00BC52A3" w:rsidP="008F6F74">
          <w:pPr>
            <w:pStyle w:val="TOC1"/>
            <w:tabs>
              <w:tab w:val="right" w:leader="dot" w:pos="9396"/>
            </w:tabs>
            <w:jc w:val="both"/>
            <w:rPr>
              <w:rFonts w:ascii="微软雅黑" w:eastAsia="微软雅黑" w:hAnsi="微软雅黑"/>
              <w:noProof/>
              <w:kern w:val="2"/>
              <w:sz w:val="21"/>
              <w:szCs w:val="21"/>
              <w:lang w:eastAsia="zh-CN"/>
              <w14:ligatures w14:val="standardContextual"/>
            </w:rPr>
          </w:pPr>
          <w:hyperlink w:anchor="_Toc232021992" w:history="1">
            <w:r w:rsidRPr="00992CF8">
              <w:rPr>
                <w:rStyle w:val="aff9"/>
                <w:rFonts w:ascii="微软雅黑" w:eastAsia="微软雅黑" w:hAnsi="微软雅黑"/>
                <w:noProof/>
                <w:sz w:val="21"/>
                <w:szCs w:val="21"/>
              </w:rPr>
              <w:t>Part I: Project Background / 第一部分：项目背景</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_Toc232021992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5</w:t>
            </w:r>
            <w:r w:rsidRPr="00992CF8">
              <w:rPr>
                <w:rFonts w:ascii="微软雅黑" w:eastAsia="微软雅黑" w:hAnsi="微软雅黑"/>
                <w:noProof/>
                <w:webHidden/>
                <w:sz w:val="21"/>
                <w:szCs w:val="21"/>
              </w:rPr>
              <w:fldChar w:fldCharType="end"/>
            </w:r>
          </w:hyperlink>
        </w:p>
        <w:p w14:paraId="075E5083" w14:textId="3FD21054"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1993" w:history="1">
            <w:r w:rsidRPr="00992CF8">
              <w:rPr>
                <w:rStyle w:val="aff9"/>
                <w:rFonts w:ascii="微软雅黑" w:eastAsia="微软雅黑" w:hAnsi="微软雅黑"/>
                <w:noProof/>
                <w:sz w:val="21"/>
                <w:szCs w:val="21"/>
              </w:rPr>
              <w:t>1.1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Company Overview / 公司概况</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_Toc232021993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5</w:t>
            </w:r>
            <w:r w:rsidRPr="00992CF8">
              <w:rPr>
                <w:rFonts w:ascii="微软雅黑" w:eastAsia="微软雅黑" w:hAnsi="微软雅黑"/>
                <w:noProof/>
                <w:webHidden/>
                <w:sz w:val="21"/>
                <w:szCs w:val="21"/>
              </w:rPr>
              <w:fldChar w:fldCharType="end"/>
            </w:r>
          </w:hyperlink>
        </w:p>
        <w:p w14:paraId="484371BA" w14:textId="0AE2EC15"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1994" w:history="1">
            <w:r w:rsidRPr="00992CF8">
              <w:rPr>
                <w:rStyle w:val="aff9"/>
                <w:rFonts w:ascii="微软雅黑" w:eastAsia="微软雅黑" w:hAnsi="微软雅黑"/>
                <w:noProof/>
                <w:sz w:val="21"/>
                <w:szCs w:val="21"/>
              </w:rPr>
              <w:t>1.2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Core Objectives / 核心目标</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_Toc232021994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5</w:t>
            </w:r>
            <w:r w:rsidRPr="00992CF8">
              <w:rPr>
                <w:rFonts w:ascii="微软雅黑" w:eastAsia="微软雅黑" w:hAnsi="微软雅黑"/>
                <w:noProof/>
                <w:webHidden/>
                <w:sz w:val="21"/>
                <w:szCs w:val="21"/>
              </w:rPr>
              <w:fldChar w:fldCharType="end"/>
            </w:r>
          </w:hyperlink>
        </w:p>
        <w:p w14:paraId="5E6ED8FD" w14:textId="7CFAA435" w:rsidR="00BC52A3" w:rsidRPr="00992CF8" w:rsidRDefault="00BC52A3" w:rsidP="008F6F74">
          <w:pPr>
            <w:pStyle w:val="TOC1"/>
            <w:tabs>
              <w:tab w:val="left" w:pos="420"/>
              <w:tab w:val="right" w:leader="dot" w:pos="9396"/>
            </w:tabs>
            <w:jc w:val="both"/>
            <w:rPr>
              <w:rFonts w:ascii="微软雅黑" w:eastAsia="微软雅黑" w:hAnsi="微软雅黑"/>
              <w:noProof/>
              <w:kern w:val="2"/>
              <w:sz w:val="21"/>
              <w:szCs w:val="21"/>
              <w:lang w:eastAsia="zh-CN"/>
              <w14:ligatures w14:val="standardContextual"/>
            </w:rPr>
          </w:pPr>
          <w:hyperlink w:anchor="_Toc232021995" w:history="1">
            <w:r w:rsidRPr="00992CF8">
              <w:rPr>
                <w:rStyle w:val="aff9"/>
                <w:rFonts w:ascii="微软雅黑" w:eastAsia="微软雅黑" w:hAnsi="微软雅黑"/>
                <w:noProof/>
                <w:sz w:val="21"/>
                <w:szCs w:val="21"/>
              </w:rPr>
              <w:t>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Part II: Current System Landscape / 第二部分：现有系统现状</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_Toc232021995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5</w:t>
            </w:r>
            <w:r w:rsidRPr="00992CF8">
              <w:rPr>
                <w:rFonts w:ascii="微软雅黑" w:eastAsia="微软雅黑" w:hAnsi="微软雅黑"/>
                <w:noProof/>
                <w:webHidden/>
                <w:sz w:val="21"/>
                <w:szCs w:val="21"/>
              </w:rPr>
              <w:fldChar w:fldCharType="end"/>
            </w:r>
          </w:hyperlink>
        </w:p>
        <w:p w14:paraId="5D875BBE" w14:textId="7DF38409"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1996" w:history="1">
            <w:r w:rsidRPr="00992CF8">
              <w:rPr>
                <w:rStyle w:val="aff9"/>
                <w:rFonts w:ascii="微软雅黑" w:eastAsia="微软雅黑" w:hAnsi="微软雅黑"/>
                <w:noProof/>
                <w:sz w:val="21"/>
                <w:szCs w:val="21"/>
              </w:rPr>
              <w:t>2.1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As-Is Process Summary / 现有流程总结</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_Toc232021996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5</w:t>
            </w:r>
            <w:r w:rsidRPr="00992CF8">
              <w:rPr>
                <w:rFonts w:ascii="微软雅黑" w:eastAsia="微软雅黑" w:hAnsi="微软雅黑"/>
                <w:noProof/>
                <w:webHidden/>
                <w:sz w:val="21"/>
                <w:szCs w:val="21"/>
              </w:rPr>
              <w:fldChar w:fldCharType="end"/>
            </w:r>
          </w:hyperlink>
        </w:p>
        <w:p w14:paraId="2CD76F34" w14:textId="49A9EBE7"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1997" w:history="1">
            <w:r w:rsidRPr="00992CF8">
              <w:rPr>
                <w:rStyle w:val="aff9"/>
                <w:rFonts w:ascii="微软雅黑" w:eastAsia="微软雅黑" w:hAnsi="微软雅黑"/>
                <w:noProof/>
                <w:sz w:val="21"/>
                <w:szCs w:val="21"/>
              </w:rPr>
              <w:t>2.1.1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SD — Sales &amp; Distribution / 销售与分销</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_Toc232021997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5</w:t>
            </w:r>
            <w:r w:rsidRPr="00992CF8">
              <w:rPr>
                <w:rFonts w:ascii="微软雅黑" w:eastAsia="微软雅黑" w:hAnsi="微软雅黑"/>
                <w:noProof/>
                <w:webHidden/>
                <w:sz w:val="21"/>
                <w:szCs w:val="21"/>
              </w:rPr>
              <w:fldChar w:fldCharType="end"/>
            </w:r>
          </w:hyperlink>
        </w:p>
        <w:p w14:paraId="5FD1D5EF" w14:textId="0B61FB5C"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1998" w:history="1">
            <w:r w:rsidRPr="00992CF8">
              <w:rPr>
                <w:rStyle w:val="aff9"/>
                <w:rFonts w:ascii="微软雅黑" w:eastAsia="微软雅黑" w:hAnsi="微软雅黑"/>
                <w:noProof/>
                <w:sz w:val="21"/>
                <w:szCs w:val="21"/>
              </w:rPr>
              <w:t>2.1.2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MM — Procurement &amp; Inventory / 采购与库存管理</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_Toc232021998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6</w:t>
            </w:r>
            <w:r w:rsidRPr="00992CF8">
              <w:rPr>
                <w:rFonts w:ascii="微软雅黑" w:eastAsia="微软雅黑" w:hAnsi="微软雅黑"/>
                <w:noProof/>
                <w:webHidden/>
                <w:sz w:val="21"/>
                <w:szCs w:val="21"/>
              </w:rPr>
              <w:fldChar w:fldCharType="end"/>
            </w:r>
          </w:hyperlink>
        </w:p>
        <w:p w14:paraId="10092CEF" w14:textId="635C7C48"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1999" w:history="1">
            <w:r w:rsidRPr="00992CF8">
              <w:rPr>
                <w:rStyle w:val="aff9"/>
                <w:rFonts w:ascii="微软雅黑" w:eastAsia="微软雅黑" w:hAnsi="微软雅黑"/>
                <w:noProof/>
                <w:sz w:val="21"/>
                <w:szCs w:val="21"/>
              </w:rPr>
              <w:t>2.1.3</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FICO — Finance &amp; Controlling / 财务与控制</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_Toc232021999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7</w:t>
            </w:r>
            <w:r w:rsidRPr="00992CF8">
              <w:rPr>
                <w:rFonts w:ascii="微软雅黑" w:eastAsia="微软雅黑" w:hAnsi="微软雅黑"/>
                <w:noProof/>
                <w:webHidden/>
                <w:sz w:val="21"/>
                <w:szCs w:val="21"/>
              </w:rPr>
              <w:fldChar w:fldCharType="end"/>
            </w:r>
          </w:hyperlink>
        </w:p>
        <w:p w14:paraId="4B0D9102" w14:textId="4EF68D01" w:rsidR="00BC52A3" w:rsidRPr="00992CF8" w:rsidRDefault="00BC52A3" w:rsidP="008F6F74">
          <w:pPr>
            <w:pStyle w:val="TOC1"/>
            <w:tabs>
              <w:tab w:val="left" w:pos="420"/>
              <w:tab w:val="right" w:leader="dot" w:pos="9396"/>
            </w:tabs>
            <w:jc w:val="both"/>
            <w:rPr>
              <w:rFonts w:ascii="微软雅黑" w:eastAsia="微软雅黑" w:hAnsi="微软雅黑"/>
              <w:noProof/>
              <w:kern w:val="2"/>
              <w:sz w:val="21"/>
              <w:szCs w:val="21"/>
              <w:lang w:eastAsia="zh-CN"/>
              <w14:ligatures w14:val="standardContextual"/>
            </w:rPr>
          </w:pPr>
          <w:hyperlink w:anchor="_Toc232022000" w:history="1">
            <w:r w:rsidRPr="00992CF8">
              <w:rPr>
                <w:rStyle w:val="aff9"/>
                <w:rFonts w:ascii="微软雅黑" w:eastAsia="微软雅黑" w:hAnsi="微软雅黑"/>
                <w:noProof/>
                <w:sz w:val="21"/>
                <w:szCs w:val="21"/>
              </w:rPr>
              <w:t>3.</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Part III: Target Solution Design / 第三部分：目标方案设计</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_Toc232022000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8</w:t>
            </w:r>
            <w:r w:rsidRPr="00992CF8">
              <w:rPr>
                <w:rFonts w:ascii="微软雅黑" w:eastAsia="微软雅黑" w:hAnsi="微软雅黑"/>
                <w:noProof/>
                <w:webHidden/>
                <w:sz w:val="21"/>
                <w:szCs w:val="21"/>
              </w:rPr>
              <w:fldChar w:fldCharType="end"/>
            </w:r>
          </w:hyperlink>
        </w:p>
        <w:p w14:paraId="6280DECE" w14:textId="6A78F32D"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01" w:history="1">
            <w:r w:rsidRPr="00992CF8">
              <w:rPr>
                <w:rStyle w:val="aff9"/>
                <w:rFonts w:ascii="微软雅黑" w:eastAsia="微软雅黑" w:hAnsi="微软雅黑"/>
                <w:noProof/>
                <w:sz w:val="21"/>
                <w:szCs w:val="21"/>
              </w:rPr>
              <w:t>3.1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Organizational Structure (Proposed) / 组织结构（建议）</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_Toc232022001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8</w:t>
            </w:r>
            <w:r w:rsidRPr="00992CF8">
              <w:rPr>
                <w:rFonts w:ascii="微软雅黑" w:eastAsia="微软雅黑" w:hAnsi="微软雅黑"/>
                <w:noProof/>
                <w:webHidden/>
                <w:sz w:val="21"/>
                <w:szCs w:val="21"/>
              </w:rPr>
              <w:fldChar w:fldCharType="end"/>
            </w:r>
          </w:hyperlink>
        </w:p>
        <w:p w14:paraId="04F05FF4" w14:textId="4A04EEF5"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02" w:history="1">
            <w:r w:rsidRPr="00992CF8">
              <w:rPr>
                <w:rStyle w:val="aff9"/>
                <w:rFonts w:ascii="微软雅黑" w:eastAsia="微软雅黑" w:hAnsi="微软雅黑"/>
                <w:noProof/>
                <w:sz w:val="21"/>
                <w:szCs w:val="21"/>
              </w:rPr>
              <w:t>3.2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Module Scope &amp; Scope Items / 模块范围与Scope Item</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_Toc232022002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8</w:t>
            </w:r>
            <w:r w:rsidRPr="00992CF8">
              <w:rPr>
                <w:rFonts w:ascii="微软雅黑" w:eastAsia="微软雅黑" w:hAnsi="微软雅黑"/>
                <w:noProof/>
                <w:webHidden/>
                <w:sz w:val="21"/>
                <w:szCs w:val="21"/>
              </w:rPr>
              <w:fldChar w:fldCharType="end"/>
            </w:r>
          </w:hyperlink>
        </w:p>
        <w:p w14:paraId="149DC253" w14:textId="733EEA4B"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03" w:history="1">
            <w:r w:rsidRPr="00992CF8">
              <w:rPr>
                <w:rStyle w:val="aff9"/>
                <w:rFonts w:ascii="微软雅黑" w:eastAsia="微软雅黑" w:hAnsi="微软雅黑"/>
                <w:noProof/>
                <w:sz w:val="21"/>
                <w:szCs w:val="21"/>
              </w:rPr>
              <w:t>3.2.1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SD — Sales &amp; Distribution / 销售与分销</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_Toc232022003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8</w:t>
            </w:r>
            <w:r w:rsidRPr="00992CF8">
              <w:rPr>
                <w:rFonts w:ascii="微软雅黑" w:eastAsia="微软雅黑" w:hAnsi="微软雅黑"/>
                <w:noProof/>
                <w:webHidden/>
                <w:sz w:val="21"/>
                <w:szCs w:val="21"/>
              </w:rPr>
              <w:fldChar w:fldCharType="end"/>
            </w:r>
          </w:hyperlink>
        </w:p>
        <w:p w14:paraId="0334A3DA" w14:textId="3750A51F"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04" w:history="1">
            <w:r w:rsidRPr="00992CF8">
              <w:rPr>
                <w:rStyle w:val="aff9"/>
                <w:rFonts w:ascii="微软雅黑" w:eastAsia="微软雅黑" w:hAnsi="微软雅黑"/>
                <w:noProof/>
                <w:sz w:val="21"/>
                <w:szCs w:val="21"/>
              </w:rPr>
              <w:t>3.2.2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MM — Procurement &amp; Inventory / 采购与库存管理</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_Toc232022004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10</w:t>
            </w:r>
            <w:r w:rsidRPr="00992CF8">
              <w:rPr>
                <w:rFonts w:ascii="微软雅黑" w:eastAsia="微软雅黑" w:hAnsi="微软雅黑"/>
                <w:noProof/>
                <w:webHidden/>
                <w:sz w:val="21"/>
                <w:szCs w:val="21"/>
              </w:rPr>
              <w:fldChar w:fldCharType="end"/>
            </w:r>
          </w:hyperlink>
        </w:p>
        <w:p w14:paraId="157E906E" w14:textId="5B2ABEB6"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05" w:history="1">
            <w:r w:rsidRPr="00992CF8">
              <w:rPr>
                <w:rStyle w:val="aff9"/>
                <w:rFonts w:ascii="微软雅黑" w:eastAsia="微软雅黑" w:hAnsi="微软雅黑"/>
                <w:noProof/>
                <w:sz w:val="21"/>
                <w:szCs w:val="21"/>
              </w:rPr>
              <w:t>3.2.3</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FICO — Finance &amp; Controlling / 财务与控制</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_Toc232022005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10</w:t>
            </w:r>
            <w:r w:rsidRPr="00992CF8">
              <w:rPr>
                <w:rFonts w:ascii="微软雅黑" w:eastAsia="微软雅黑" w:hAnsi="微软雅黑"/>
                <w:noProof/>
                <w:webHidden/>
                <w:sz w:val="21"/>
                <w:szCs w:val="21"/>
              </w:rPr>
              <w:fldChar w:fldCharType="end"/>
            </w:r>
          </w:hyperlink>
        </w:p>
        <w:p w14:paraId="33778236" w14:textId="48152763"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06" w:history="1">
            <w:r w:rsidRPr="00992CF8">
              <w:rPr>
                <w:rStyle w:val="aff9"/>
                <w:rFonts w:ascii="微软雅黑" w:eastAsia="微软雅黑" w:hAnsi="微软雅黑"/>
                <w:noProof/>
                <w:sz w:val="21"/>
                <w:szCs w:val="21"/>
              </w:rPr>
              <w:t>3.3</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End-to-End Process Mapping / 端到端流程映射</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_Toc232022006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11</w:t>
            </w:r>
            <w:r w:rsidRPr="00992CF8">
              <w:rPr>
                <w:rFonts w:ascii="微软雅黑" w:eastAsia="微软雅黑" w:hAnsi="微软雅黑"/>
                <w:noProof/>
                <w:webHidden/>
                <w:sz w:val="21"/>
                <w:szCs w:val="21"/>
              </w:rPr>
              <w:fldChar w:fldCharType="end"/>
            </w:r>
          </w:hyperlink>
        </w:p>
        <w:p w14:paraId="0ACB2F95" w14:textId="73195E47"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07" w:history="1">
            <w:r w:rsidRPr="00992CF8">
              <w:rPr>
                <w:rStyle w:val="aff9"/>
                <w:rFonts w:ascii="微软雅黑" w:eastAsia="微软雅黑" w:hAnsi="微软雅黑"/>
                <w:noProof/>
                <w:sz w:val="21"/>
                <w:szCs w:val="21"/>
              </w:rPr>
              <w:t>3.3.1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Procure-to-Pay (P2P) / 核心流程1：采购到付款</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_Toc232022007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11</w:t>
            </w:r>
            <w:r w:rsidRPr="00992CF8">
              <w:rPr>
                <w:rFonts w:ascii="微软雅黑" w:eastAsia="微软雅黑" w:hAnsi="微软雅黑"/>
                <w:noProof/>
                <w:webHidden/>
                <w:sz w:val="21"/>
                <w:szCs w:val="21"/>
              </w:rPr>
              <w:fldChar w:fldCharType="end"/>
            </w:r>
          </w:hyperlink>
        </w:p>
        <w:p w14:paraId="2FED1210" w14:textId="2E302A0E"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08" w:history="1">
            <w:r w:rsidRPr="00992CF8">
              <w:rPr>
                <w:rStyle w:val="aff9"/>
                <w:rFonts w:ascii="微软雅黑" w:eastAsia="微软雅黑" w:hAnsi="微软雅黑"/>
                <w:noProof/>
                <w:sz w:val="21"/>
                <w:szCs w:val="21"/>
              </w:rPr>
              <w:t>3.3.2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Quote-to-Cash (Q2C) / 核心流程2：报价到收款</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_Toc232022008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12</w:t>
            </w:r>
            <w:r w:rsidRPr="00992CF8">
              <w:rPr>
                <w:rFonts w:ascii="微软雅黑" w:eastAsia="微软雅黑" w:hAnsi="微软雅黑"/>
                <w:noProof/>
                <w:webHidden/>
                <w:sz w:val="21"/>
                <w:szCs w:val="21"/>
              </w:rPr>
              <w:fldChar w:fldCharType="end"/>
            </w:r>
          </w:hyperlink>
        </w:p>
        <w:p w14:paraId="34DACCB9" w14:textId="56A4D51D"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09" w:history="1">
            <w:r w:rsidRPr="00992CF8">
              <w:rPr>
                <w:rStyle w:val="aff9"/>
                <w:rFonts w:ascii="微软雅黑" w:eastAsia="微软雅黑" w:hAnsi="微软雅黑"/>
                <w:noProof/>
                <w:sz w:val="21"/>
                <w:szCs w:val="21"/>
              </w:rPr>
              <w:t>3.3.3</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Finance Close &amp; Reporting / 核心流程4：财务结账与报告</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_Toc232022009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12</w:t>
            </w:r>
            <w:r w:rsidRPr="00992CF8">
              <w:rPr>
                <w:rFonts w:ascii="微软雅黑" w:eastAsia="微软雅黑" w:hAnsi="微软雅黑"/>
                <w:noProof/>
                <w:webHidden/>
                <w:sz w:val="21"/>
                <w:szCs w:val="21"/>
              </w:rPr>
              <w:fldChar w:fldCharType="end"/>
            </w:r>
          </w:hyperlink>
        </w:p>
        <w:p w14:paraId="48ECB80A" w14:textId="7FE5CBFB"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10" w:history="1">
            <w:r w:rsidRPr="00992CF8">
              <w:rPr>
                <w:rStyle w:val="aff9"/>
                <w:rFonts w:ascii="微软雅黑" w:eastAsia="微软雅黑" w:hAnsi="微软雅黑"/>
                <w:noProof/>
                <w:sz w:val="21"/>
                <w:szCs w:val="21"/>
              </w:rPr>
              <w:t>3.4</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Detailed Process Flows with Roles / 详细流程与角色</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_Toc232022010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12</w:t>
            </w:r>
            <w:r w:rsidRPr="00992CF8">
              <w:rPr>
                <w:rFonts w:ascii="微软雅黑" w:eastAsia="微软雅黑" w:hAnsi="微软雅黑"/>
                <w:noProof/>
                <w:webHidden/>
                <w:sz w:val="21"/>
                <w:szCs w:val="21"/>
              </w:rPr>
              <w:fldChar w:fldCharType="end"/>
            </w:r>
          </w:hyperlink>
        </w:p>
        <w:p w14:paraId="3C5D2183" w14:textId="24B53C17"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11" w:history="1">
            <w:r w:rsidRPr="00992CF8">
              <w:rPr>
                <w:rStyle w:val="aff9"/>
                <w:rFonts w:ascii="微软雅黑" w:eastAsia="微软雅黑" w:hAnsi="微软雅黑"/>
                <w:noProof/>
                <w:sz w:val="21"/>
                <w:szCs w:val="21"/>
              </w:rPr>
              <w:t>3.4.1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Procure-to-Pay / 流程1：采购到付款</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_Toc232022011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13</w:t>
            </w:r>
            <w:r w:rsidRPr="00992CF8">
              <w:rPr>
                <w:rFonts w:ascii="微软雅黑" w:eastAsia="微软雅黑" w:hAnsi="微软雅黑"/>
                <w:noProof/>
                <w:webHidden/>
                <w:sz w:val="21"/>
                <w:szCs w:val="21"/>
              </w:rPr>
              <w:fldChar w:fldCharType="end"/>
            </w:r>
          </w:hyperlink>
        </w:p>
        <w:p w14:paraId="5BDB7C2D" w14:textId="533EDA39"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12" w:history="1">
            <w:r w:rsidRPr="00992CF8">
              <w:rPr>
                <w:rStyle w:val="aff9"/>
                <w:rFonts w:ascii="微软雅黑" w:eastAsia="微软雅黑" w:hAnsi="微软雅黑"/>
                <w:noProof/>
                <w:sz w:val="21"/>
                <w:szCs w:val="21"/>
              </w:rPr>
              <w:t>3.4.2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Quote-to-Cash / 流程2：报价到收款</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_Toc232022012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14</w:t>
            </w:r>
            <w:r w:rsidRPr="00992CF8">
              <w:rPr>
                <w:rFonts w:ascii="微软雅黑" w:eastAsia="微软雅黑" w:hAnsi="微软雅黑"/>
                <w:noProof/>
                <w:webHidden/>
                <w:sz w:val="21"/>
                <w:szCs w:val="21"/>
              </w:rPr>
              <w:fldChar w:fldCharType="end"/>
            </w:r>
          </w:hyperlink>
        </w:p>
        <w:p w14:paraId="0E379F2B" w14:textId="7446BC37" w:rsidR="00BC52A3" w:rsidRPr="00992CF8" w:rsidRDefault="00BC52A3" w:rsidP="008F6F74">
          <w:pPr>
            <w:pStyle w:val="TOC3"/>
            <w:tabs>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13" w:history="1">
            <w:r w:rsidRPr="00992CF8">
              <w:rPr>
                <w:rStyle w:val="aff9"/>
                <w:rFonts w:ascii="微软雅黑" w:eastAsia="微软雅黑" w:hAnsi="微软雅黑"/>
                <w:noProof/>
                <w:sz w:val="21"/>
                <w:szCs w:val="21"/>
                <w:highlight w:val="yellow"/>
              </w:rPr>
              <w:t>Sales Kits / BOM in Sales (31Q) / 流程7：销售套件/销售BOM</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_Toc232022013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15</w:t>
            </w:r>
            <w:r w:rsidRPr="00992CF8">
              <w:rPr>
                <w:rFonts w:ascii="微软雅黑" w:eastAsia="微软雅黑" w:hAnsi="微软雅黑"/>
                <w:noProof/>
                <w:webHidden/>
                <w:sz w:val="21"/>
                <w:szCs w:val="21"/>
              </w:rPr>
              <w:fldChar w:fldCharType="end"/>
            </w:r>
          </w:hyperlink>
        </w:p>
        <w:p w14:paraId="06E1FFC7" w14:textId="503D9EB3"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14" w:history="1">
            <w:r w:rsidRPr="00992CF8">
              <w:rPr>
                <w:rStyle w:val="aff9"/>
                <w:rFonts w:ascii="微软雅黑" w:eastAsia="微软雅黑" w:hAnsi="微软雅黑"/>
                <w:noProof/>
                <w:sz w:val="21"/>
                <w:szCs w:val="21"/>
              </w:rPr>
              <w:t>3.4.3</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BDK Third-Party Sales / 流程4：第三方销售 (BDK/CB2)</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_Toc232022014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16</w:t>
            </w:r>
            <w:r w:rsidRPr="00992CF8">
              <w:rPr>
                <w:rFonts w:ascii="微软雅黑" w:eastAsia="微软雅黑" w:hAnsi="微软雅黑"/>
                <w:noProof/>
                <w:webHidden/>
                <w:sz w:val="21"/>
                <w:szCs w:val="21"/>
              </w:rPr>
              <w:fldChar w:fldCharType="end"/>
            </w:r>
          </w:hyperlink>
        </w:p>
        <w:p w14:paraId="271E2FE4" w14:textId="0B0ABE79"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15" w:history="1">
            <w:r w:rsidRPr="00992CF8">
              <w:rPr>
                <w:rStyle w:val="aff9"/>
                <w:rFonts w:ascii="微软雅黑" w:eastAsia="微软雅黑" w:hAnsi="微软雅黑"/>
                <w:noProof/>
                <w:sz w:val="21"/>
                <w:szCs w:val="21"/>
              </w:rPr>
              <w:t>3.4.4</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 xml:space="preserve">Intercompany Procurement (CBF </w:t>
            </w:r>
            <w:r w:rsidRPr="00992CF8">
              <w:rPr>
                <w:rStyle w:val="aff9"/>
                <w:rFonts w:ascii="Arial" w:eastAsia="微软雅黑" w:hAnsi="Arial" w:cs="Arial"/>
                <w:noProof/>
                <w:sz w:val="21"/>
                <w:szCs w:val="21"/>
              </w:rPr>
              <w:t>↔</w:t>
            </w:r>
            <w:r w:rsidRPr="00992CF8">
              <w:rPr>
                <w:rStyle w:val="aff9"/>
                <w:rFonts w:ascii="微软雅黑" w:eastAsia="微软雅黑" w:hAnsi="微软雅黑"/>
                <w:noProof/>
                <w:sz w:val="21"/>
                <w:szCs w:val="21"/>
              </w:rPr>
              <w:t xml:space="preserve"> CBW) / 流程5：集团内部采购</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_Toc232022015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17</w:t>
            </w:r>
            <w:r w:rsidRPr="00992CF8">
              <w:rPr>
                <w:rFonts w:ascii="微软雅黑" w:eastAsia="微软雅黑" w:hAnsi="微软雅黑"/>
                <w:noProof/>
                <w:webHidden/>
                <w:sz w:val="21"/>
                <w:szCs w:val="21"/>
              </w:rPr>
              <w:fldChar w:fldCharType="end"/>
            </w:r>
          </w:hyperlink>
        </w:p>
        <w:p w14:paraId="4C1FF2F4" w14:textId="67998562" w:rsidR="00BC52A3" w:rsidRPr="00992CF8" w:rsidRDefault="00BC52A3" w:rsidP="008F6F74">
          <w:pPr>
            <w:pStyle w:val="TOC3"/>
            <w:tabs>
              <w:tab w:val="left" w:pos="1680"/>
              <w:tab w:val="right" w:leader="dot" w:pos="9396"/>
            </w:tabs>
            <w:ind w:left="880"/>
            <w:jc w:val="both"/>
            <w:rPr>
              <w:rFonts w:ascii="微软雅黑" w:eastAsia="微软雅黑" w:hAnsi="微软雅黑"/>
              <w:noProof/>
              <w:kern w:val="2"/>
              <w:sz w:val="21"/>
              <w:szCs w:val="21"/>
              <w:lang w:eastAsia="zh-CN"/>
              <w14:ligatures w14:val="standardContextual"/>
            </w:rPr>
          </w:pPr>
          <w:hyperlink w:anchor="_Toc232022016" w:history="1">
            <w:r w:rsidRPr="00992CF8">
              <w:rPr>
                <w:rStyle w:val="aff9"/>
                <w:rFonts w:ascii="微软雅黑" w:eastAsia="微软雅黑" w:hAnsi="微软雅黑"/>
                <w:noProof/>
                <w:sz w:val="21"/>
                <w:szCs w:val="21"/>
              </w:rPr>
              <w:t>3.4.5</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Month-End Close / 流程6：月末结账</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_Toc232022016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18</w:t>
            </w:r>
            <w:r w:rsidRPr="00992CF8">
              <w:rPr>
                <w:rFonts w:ascii="微软雅黑" w:eastAsia="微软雅黑" w:hAnsi="微软雅黑"/>
                <w:noProof/>
                <w:webHidden/>
                <w:sz w:val="21"/>
                <w:szCs w:val="21"/>
              </w:rPr>
              <w:fldChar w:fldCharType="end"/>
            </w:r>
          </w:hyperlink>
        </w:p>
        <w:p w14:paraId="00B84C2B" w14:textId="06F0D05B" w:rsidR="00BC52A3" w:rsidRPr="00992CF8" w:rsidRDefault="00BC52A3" w:rsidP="008F6F74">
          <w:pPr>
            <w:pStyle w:val="TOC1"/>
            <w:tabs>
              <w:tab w:val="left" w:pos="420"/>
              <w:tab w:val="right" w:leader="dot" w:pos="9396"/>
            </w:tabs>
            <w:jc w:val="both"/>
            <w:rPr>
              <w:rFonts w:ascii="微软雅黑" w:eastAsia="微软雅黑" w:hAnsi="微软雅黑"/>
              <w:noProof/>
              <w:kern w:val="2"/>
              <w:sz w:val="21"/>
              <w:szCs w:val="21"/>
              <w:lang w:eastAsia="zh-CN"/>
              <w14:ligatures w14:val="standardContextual"/>
            </w:rPr>
          </w:pPr>
          <w:hyperlink w:anchor="_Toc232022017" w:history="1">
            <w:r w:rsidRPr="00992CF8">
              <w:rPr>
                <w:rStyle w:val="aff9"/>
                <w:rFonts w:ascii="微软雅黑" w:eastAsia="微软雅黑" w:hAnsi="微软雅黑"/>
                <w:noProof/>
                <w:sz w:val="21"/>
                <w:szCs w:val="21"/>
              </w:rPr>
              <w:t>4.</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Part IV: Open Issues &amp; Questions / 第四部分：未明确事项与问题</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_Toc232022017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19</w:t>
            </w:r>
            <w:r w:rsidRPr="00992CF8">
              <w:rPr>
                <w:rFonts w:ascii="微软雅黑" w:eastAsia="微软雅黑" w:hAnsi="微软雅黑"/>
                <w:noProof/>
                <w:webHidden/>
                <w:sz w:val="21"/>
                <w:szCs w:val="21"/>
              </w:rPr>
              <w:fldChar w:fldCharType="end"/>
            </w:r>
          </w:hyperlink>
        </w:p>
        <w:p w14:paraId="394EB2B6" w14:textId="58A8DB07"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18" w:history="1">
            <w:r w:rsidRPr="00992CF8">
              <w:rPr>
                <w:rStyle w:val="aff9"/>
                <w:rFonts w:ascii="微软雅黑" w:eastAsia="微软雅黑" w:hAnsi="微软雅黑"/>
                <w:noProof/>
                <w:sz w:val="21"/>
                <w:szCs w:val="21"/>
              </w:rPr>
              <w:t>4.1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Issue #1: Service Order Management / 问题#1：服务订单管理</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_Toc232022018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19</w:t>
            </w:r>
            <w:r w:rsidRPr="00992CF8">
              <w:rPr>
                <w:rFonts w:ascii="微软雅黑" w:eastAsia="微软雅黑" w:hAnsi="微软雅黑"/>
                <w:noProof/>
                <w:webHidden/>
                <w:sz w:val="21"/>
                <w:szCs w:val="21"/>
              </w:rPr>
              <w:fldChar w:fldCharType="end"/>
            </w:r>
          </w:hyperlink>
        </w:p>
        <w:p w14:paraId="1B2AC697" w14:textId="529549C1"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19" w:history="1">
            <w:r w:rsidRPr="00992CF8">
              <w:rPr>
                <w:rStyle w:val="aff9"/>
                <w:rFonts w:ascii="微软雅黑" w:eastAsia="微软雅黑" w:hAnsi="微软雅黑"/>
                <w:noProof/>
                <w:sz w:val="21"/>
                <w:szCs w:val="21"/>
              </w:rPr>
              <w:t>4.2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Issue #2: Service Procurement — PO Requirement / 问题#2：服务采购是否需要采购订单</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_Toc232022019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21</w:t>
            </w:r>
            <w:r w:rsidRPr="00992CF8">
              <w:rPr>
                <w:rFonts w:ascii="微软雅黑" w:eastAsia="微软雅黑" w:hAnsi="微软雅黑"/>
                <w:noProof/>
                <w:webHidden/>
                <w:sz w:val="21"/>
                <w:szCs w:val="21"/>
              </w:rPr>
              <w:fldChar w:fldCharType="end"/>
            </w:r>
          </w:hyperlink>
        </w:p>
        <w:p w14:paraId="53113EF5" w14:textId="17DE3204"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20" w:history="1">
            <w:r w:rsidRPr="00992CF8">
              <w:rPr>
                <w:rStyle w:val="aff9"/>
                <w:rFonts w:ascii="微软雅黑" w:eastAsia="微软雅黑" w:hAnsi="微软雅黑"/>
                <w:noProof/>
                <w:sz w:val="21"/>
                <w:szCs w:val="21"/>
              </w:rPr>
              <w:t>4.3</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Issue #3: Belgian VAT Logic vs. SAP Standard / 问题#3：比利时增值税逻辑与 SAP 标准差异</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_Toc232022020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22</w:t>
            </w:r>
            <w:r w:rsidRPr="00992CF8">
              <w:rPr>
                <w:rFonts w:ascii="微软雅黑" w:eastAsia="微软雅黑" w:hAnsi="微软雅黑"/>
                <w:noProof/>
                <w:webHidden/>
                <w:sz w:val="21"/>
                <w:szCs w:val="21"/>
              </w:rPr>
              <w:fldChar w:fldCharType="end"/>
            </w:r>
          </w:hyperlink>
        </w:p>
        <w:p w14:paraId="57A92E5F" w14:textId="1ABC9486"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21" w:history="1">
            <w:r w:rsidRPr="00992CF8">
              <w:rPr>
                <w:rStyle w:val="aff9"/>
                <w:rFonts w:ascii="微软雅黑" w:eastAsia="微软雅黑" w:hAnsi="微软雅黑"/>
                <w:noProof/>
                <w:sz w:val="21"/>
                <w:szCs w:val="21"/>
              </w:rPr>
              <w:t>4.4</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Issue #4: Financial Module Go-Live Strategy / 问题#4：财务模块上线策略</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_Toc232022021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24</w:t>
            </w:r>
            <w:r w:rsidRPr="00992CF8">
              <w:rPr>
                <w:rFonts w:ascii="微软雅黑" w:eastAsia="微软雅黑" w:hAnsi="微软雅黑"/>
                <w:noProof/>
                <w:webHidden/>
                <w:sz w:val="21"/>
                <w:szCs w:val="21"/>
              </w:rPr>
              <w:fldChar w:fldCharType="end"/>
            </w:r>
          </w:hyperlink>
        </w:p>
        <w:p w14:paraId="1064C589" w14:textId="5E4CD75D"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22" w:history="1">
            <w:r w:rsidRPr="00992CF8">
              <w:rPr>
                <w:rStyle w:val="aff9"/>
                <w:rFonts w:ascii="微软雅黑" w:eastAsia="微软雅黑" w:hAnsi="微软雅黑"/>
                <w:noProof/>
                <w:sz w:val="21"/>
                <w:szCs w:val="21"/>
              </w:rPr>
              <w:t>4.5</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Issue #5: Subcontracting Process / 问题#5：委外加工流程</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_Toc232022022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25</w:t>
            </w:r>
            <w:r w:rsidRPr="00992CF8">
              <w:rPr>
                <w:rFonts w:ascii="微软雅黑" w:eastAsia="微软雅黑" w:hAnsi="微软雅黑"/>
                <w:noProof/>
                <w:webHidden/>
                <w:sz w:val="21"/>
                <w:szCs w:val="21"/>
              </w:rPr>
              <w:fldChar w:fldCharType="end"/>
            </w:r>
          </w:hyperlink>
        </w:p>
        <w:p w14:paraId="04FAD624" w14:textId="267AE3F3"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23" w:history="1">
            <w:r w:rsidRPr="00992CF8">
              <w:rPr>
                <w:rStyle w:val="aff9"/>
                <w:rFonts w:ascii="微软雅黑" w:eastAsia="微软雅黑" w:hAnsi="微软雅黑"/>
                <w:noProof/>
                <w:sz w:val="21"/>
                <w:szCs w:val="21"/>
              </w:rPr>
              <w:t>4.6</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Issue #6: Withholding Tax / 问题#6：预扣税</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_Toc232022023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27</w:t>
            </w:r>
            <w:r w:rsidRPr="00992CF8">
              <w:rPr>
                <w:rFonts w:ascii="微软雅黑" w:eastAsia="微软雅黑" w:hAnsi="微软雅黑"/>
                <w:noProof/>
                <w:webHidden/>
                <w:sz w:val="21"/>
                <w:szCs w:val="21"/>
              </w:rPr>
              <w:fldChar w:fldCharType="end"/>
            </w:r>
          </w:hyperlink>
        </w:p>
        <w:p w14:paraId="25F5CD7D" w14:textId="0165B392"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24" w:history="1">
            <w:r w:rsidRPr="00992CF8">
              <w:rPr>
                <w:rStyle w:val="aff9"/>
                <w:rFonts w:ascii="微软雅黑" w:eastAsia="微软雅黑" w:hAnsi="微软雅黑"/>
                <w:noProof/>
                <w:sz w:val="21"/>
                <w:szCs w:val="21"/>
              </w:rPr>
              <w:t>4.7</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Issue #7: Fixed Asset Data Migration / 问题#7：固定资产数据迁移</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_Toc232022024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28</w:t>
            </w:r>
            <w:r w:rsidRPr="00992CF8">
              <w:rPr>
                <w:rFonts w:ascii="微软雅黑" w:eastAsia="微软雅黑" w:hAnsi="微软雅黑"/>
                <w:noProof/>
                <w:webHidden/>
                <w:sz w:val="21"/>
                <w:szCs w:val="21"/>
              </w:rPr>
              <w:fldChar w:fldCharType="end"/>
            </w:r>
          </w:hyperlink>
        </w:p>
        <w:p w14:paraId="61D906E8" w14:textId="477B40A1"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25" w:history="1">
            <w:r w:rsidRPr="00992CF8">
              <w:rPr>
                <w:rStyle w:val="aff9"/>
                <w:rFonts w:ascii="微软雅黑" w:eastAsia="微软雅黑" w:hAnsi="微软雅黑"/>
                <w:noProof/>
                <w:sz w:val="21"/>
                <w:szCs w:val="21"/>
              </w:rPr>
              <w:t>4.8</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Issue #8: Material Numbering Strategy / 问题#8：物料编码策略</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_Toc232022025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30</w:t>
            </w:r>
            <w:r w:rsidRPr="00992CF8">
              <w:rPr>
                <w:rFonts w:ascii="微软雅黑" w:eastAsia="微软雅黑" w:hAnsi="微软雅黑"/>
                <w:noProof/>
                <w:webHidden/>
                <w:sz w:val="21"/>
                <w:szCs w:val="21"/>
              </w:rPr>
              <w:fldChar w:fldCharType="end"/>
            </w:r>
          </w:hyperlink>
        </w:p>
        <w:p w14:paraId="5DEACB98" w14:textId="140B0DC2" w:rsidR="00BC52A3" w:rsidRPr="00992CF8" w:rsidRDefault="00BC52A3" w:rsidP="008F6F74">
          <w:pPr>
            <w:pStyle w:val="TOC1"/>
            <w:tabs>
              <w:tab w:val="left" w:pos="420"/>
              <w:tab w:val="right" w:leader="dot" w:pos="9396"/>
            </w:tabs>
            <w:jc w:val="both"/>
            <w:rPr>
              <w:rFonts w:ascii="微软雅黑" w:eastAsia="微软雅黑" w:hAnsi="微软雅黑"/>
              <w:noProof/>
              <w:kern w:val="2"/>
              <w:sz w:val="21"/>
              <w:szCs w:val="21"/>
              <w:lang w:eastAsia="zh-CN"/>
              <w14:ligatures w14:val="standardContextual"/>
            </w:rPr>
          </w:pPr>
          <w:hyperlink w:anchor="_Toc232022026" w:history="1">
            <w:r w:rsidRPr="00992CF8">
              <w:rPr>
                <w:rStyle w:val="aff9"/>
                <w:rFonts w:ascii="微软雅黑" w:eastAsia="微软雅黑" w:hAnsi="微软雅黑"/>
                <w:noProof/>
                <w:sz w:val="21"/>
                <w:szCs w:val="21"/>
              </w:rPr>
              <w:t>5.</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Part V: Implementation Timeline / 第五部分：实施时间表</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_Toc232022026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32</w:t>
            </w:r>
            <w:r w:rsidRPr="00992CF8">
              <w:rPr>
                <w:rFonts w:ascii="微软雅黑" w:eastAsia="微软雅黑" w:hAnsi="微软雅黑"/>
                <w:noProof/>
                <w:webHidden/>
                <w:sz w:val="21"/>
                <w:szCs w:val="21"/>
              </w:rPr>
              <w:fldChar w:fldCharType="end"/>
            </w:r>
          </w:hyperlink>
        </w:p>
        <w:p w14:paraId="139173D8" w14:textId="037B0E1B"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27" w:history="1">
            <w:r w:rsidRPr="00992CF8">
              <w:rPr>
                <w:rStyle w:val="aff9"/>
                <w:rFonts w:ascii="微软雅黑" w:eastAsia="微软雅黑" w:hAnsi="微软雅黑"/>
                <w:noProof/>
                <w:sz w:val="21"/>
                <w:szCs w:val="21"/>
              </w:rPr>
              <w:t>5.1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Go-Live Plan Summary / 上线计划摘要</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_Toc232022027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32</w:t>
            </w:r>
            <w:r w:rsidRPr="00992CF8">
              <w:rPr>
                <w:rFonts w:ascii="微软雅黑" w:eastAsia="微软雅黑" w:hAnsi="微软雅黑"/>
                <w:noProof/>
                <w:webHidden/>
                <w:sz w:val="21"/>
                <w:szCs w:val="21"/>
              </w:rPr>
              <w:fldChar w:fldCharType="end"/>
            </w:r>
          </w:hyperlink>
        </w:p>
        <w:p w14:paraId="4E15CEFA" w14:textId="0928A95A"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28" w:history="1">
            <w:r w:rsidRPr="00992CF8">
              <w:rPr>
                <w:rStyle w:val="aff9"/>
                <w:rFonts w:ascii="微软雅黑" w:eastAsia="微软雅黑" w:hAnsi="微软雅黑"/>
                <w:noProof/>
                <w:sz w:val="21"/>
                <w:szCs w:val="21"/>
              </w:rPr>
              <w:t>5.2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Configuration Status (as of May 13) / 配置状态（截至5月13日）</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_Toc232022028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32</w:t>
            </w:r>
            <w:r w:rsidRPr="00992CF8">
              <w:rPr>
                <w:rFonts w:ascii="微软雅黑" w:eastAsia="微软雅黑" w:hAnsi="微软雅黑"/>
                <w:noProof/>
                <w:webHidden/>
                <w:sz w:val="21"/>
                <w:szCs w:val="21"/>
              </w:rPr>
              <w:fldChar w:fldCharType="end"/>
            </w:r>
          </w:hyperlink>
        </w:p>
        <w:p w14:paraId="35B23ECA" w14:textId="26023B32" w:rsidR="00BC52A3" w:rsidRPr="00992CF8" w:rsidRDefault="00BC52A3" w:rsidP="008F6F74">
          <w:pPr>
            <w:pStyle w:val="TOC1"/>
            <w:tabs>
              <w:tab w:val="left" w:pos="420"/>
              <w:tab w:val="right" w:leader="dot" w:pos="9396"/>
            </w:tabs>
            <w:jc w:val="both"/>
            <w:rPr>
              <w:rFonts w:ascii="微软雅黑" w:eastAsia="微软雅黑" w:hAnsi="微软雅黑"/>
              <w:noProof/>
              <w:kern w:val="2"/>
              <w:sz w:val="21"/>
              <w:szCs w:val="21"/>
              <w:lang w:eastAsia="zh-CN"/>
              <w14:ligatures w14:val="standardContextual"/>
            </w:rPr>
          </w:pPr>
          <w:hyperlink w:anchor="_Toc232022029" w:history="1">
            <w:r w:rsidRPr="00992CF8">
              <w:rPr>
                <w:rStyle w:val="aff9"/>
                <w:rFonts w:ascii="微软雅黑" w:eastAsia="微软雅黑" w:hAnsi="微软雅黑"/>
                <w:noProof/>
                <w:sz w:val="21"/>
                <w:szCs w:val="21"/>
              </w:rPr>
              <w:t>6.</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Part VI: Appendices / 第六部分：附录</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_Toc232022029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34</w:t>
            </w:r>
            <w:r w:rsidRPr="00992CF8">
              <w:rPr>
                <w:rFonts w:ascii="微软雅黑" w:eastAsia="微软雅黑" w:hAnsi="微软雅黑"/>
                <w:noProof/>
                <w:webHidden/>
                <w:sz w:val="21"/>
                <w:szCs w:val="21"/>
              </w:rPr>
              <w:fldChar w:fldCharType="end"/>
            </w:r>
          </w:hyperlink>
        </w:p>
        <w:p w14:paraId="121F896D" w14:textId="122DB965"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30" w:history="1">
            <w:r w:rsidRPr="00992CF8">
              <w:rPr>
                <w:rStyle w:val="aff9"/>
                <w:rFonts w:ascii="微软雅黑" w:eastAsia="微软雅黑" w:hAnsi="微软雅黑"/>
                <w:noProof/>
                <w:sz w:val="21"/>
                <w:szCs w:val="21"/>
              </w:rPr>
              <w:t>6.1</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A: Document References / 文档引用</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_Toc232022030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34</w:t>
            </w:r>
            <w:r w:rsidRPr="00992CF8">
              <w:rPr>
                <w:rFonts w:ascii="微软雅黑" w:eastAsia="微软雅黑" w:hAnsi="微软雅黑"/>
                <w:noProof/>
                <w:webHidden/>
                <w:sz w:val="21"/>
                <w:szCs w:val="21"/>
              </w:rPr>
              <w:fldChar w:fldCharType="end"/>
            </w:r>
          </w:hyperlink>
        </w:p>
        <w:p w14:paraId="5EE7DD5B" w14:textId="731AAA67"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31" w:history="1">
            <w:r w:rsidRPr="00992CF8">
              <w:rPr>
                <w:rStyle w:val="aff9"/>
                <w:rFonts w:ascii="微软雅黑" w:eastAsia="微软雅黑" w:hAnsi="微软雅黑"/>
                <w:noProof/>
                <w:sz w:val="21"/>
                <w:szCs w:val="21"/>
              </w:rPr>
              <w:t>6.2</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B: Key Contact Persons / 关键联系人</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_Toc232022031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35</w:t>
            </w:r>
            <w:r w:rsidRPr="00992CF8">
              <w:rPr>
                <w:rFonts w:ascii="微软雅黑" w:eastAsia="微软雅黑" w:hAnsi="微软雅黑"/>
                <w:noProof/>
                <w:webHidden/>
                <w:sz w:val="21"/>
                <w:szCs w:val="21"/>
              </w:rPr>
              <w:fldChar w:fldCharType="end"/>
            </w:r>
          </w:hyperlink>
        </w:p>
        <w:p w14:paraId="0023E632" w14:textId="10E14032" w:rsidR="00BC52A3" w:rsidRPr="00992CF8" w:rsidRDefault="00BC52A3" w:rsidP="008F6F74">
          <w:pPr>
            <w:pStyle w:val="TOC2"/>
            <w:tabs>
              <w:tab w:val="left" w:pos="1050"/>
              <w:tab w:val="right" w:leader="dot" w:pos="9396"/>
            </w:tabs>
            <w:ind w:left="440"/>
            <w:jc w:val="both"/>
            <w:rPr>
              <w:rFonts w:ascii="微软雅黑" w:eastAsia="微软雅黑" w:hAnsi="微软雅黑"/>
              <w:noProof/>
              <w:kern w:val="2"/>
              <w:sz w:val="21"/>
              <w:szCs w:val="21"/>
              <w:lang w:eastAsia="zh-CN"/>
              <w14:ligatures w14:val="standardContextual"/>
            </w:rPr>
          </w:pPr>
          <w:hyperlink w:anchor="_Toc232022032" w:history="1">
            <w:r w:rsidRPr="00992CF8">
              <w:rPr>
                <w:rStyle w:val="aff9"/>
                <w:rFonts w:ascii="微软雅黑" w:eastAsia="微软雅黑" w:hAnsi="微软雅黑"/>
                <w:noProof/>
                <w:sz w:val="21"/>
                <w:szCs w:val="21"/>
              </w:rPr>
              <w:t>6.3</w:t>
            </w:r>
            <w:r w:rsidRPr="00992CF8">
              <w:rPr>
                <w:rFonts w:ascii="微软雅黑" w:eastAsia="微软雅黑" w:hAnsi="微软雅黑"/>
                <w:noProof/>
                <w:kern w:val="2"/>
                <w:sz w:val="21"/>
                <w:szCs w:val="21"/>
                <w:lang w:eastAsia="zh-CN"/>
                <w14:ligatures w14:val="standardContextual"/>
              </w:rPr>
              <w:tab/>
            </w:r>
            <w:r w:rsidRPr="00992CF8">
              <w:rPr>
                <w:rStyle w:val="aff9"/>
                <w:rFonts w:ascii="微软雅黑" w:eastAsia="微软雅黑" w:hAnsi="微软雅黑"/>
                <w:noProof/>
                <w:sz w:val="21"/>
                <w:szCs w:val="21"/>
              </w:rPr>
              <w:t>C: Glossary / 术语表</w:t>
            </w:r>
            <w:r w:rsidRPr="00992CF8">
              <w:rPr>
                <w:rFonts w:ascii="微软雅黑" w:eastAsia="微软雅黑" w:hAnsi="微软雅黑"/>
                <w:noProof/>
                <w:webHidden/>
                <w:sz w:val="21"/>
                <w:szCs w:val="21"/>
              </w:rPr>
              <w:tab/>
            </w:r>
            <w:r w:rsidRPr="00992CF8">
              <w:rPr>
                <w:rFonts w:ascii="微软雅黑" w:eastAsia="微软雅黑" w:hAnsi="微软雅黑"/>
                <w:noProof/>
                <w:webHidden/>
                <w:sz w:val="21"/>
                <w:szCs w:val="21"/>
              </w:rPr>
              <w:fldChar w:fldCharType="begin"/>
            </w:r>
            <w:r w:rsidRPr="00992CF8">
              <w:rPr>
                <w:rFonts w:ascii="微软雅黑" w:eastAsia="微软雅黑" w:hAnsi="微软雅黑"/>
                <w:noProof/>
                <w:webHidden/>
                <w:sz w:val="21"/>
                <w:szCs w:val="21"/>
              </w:rPr>
              <w:instrText xml:space="preserve"> PAGEREF _Toc232022032 \h </w:instrText>
            </w:r>
            <w:r w:rsidRPr="00992CF8">
              <w:rPr>
                <w:rFonts w:ascii="微软雅黑" w:eastAsia="微软雅黑" w:hAnsi="微软雅黑"/>
                <w:noProof/>
                <w:webHidden/>
                <w:sz w:val="21"/>
                <w:szCs w:val="21"/>
              </w:rPr>
            </w:r>
            <w:r w:rsidRPr="00992CF8">
              <w:rPr>
                <w:rFonts w:ascii="微软雅黑" w:eastAsia="微软雅黑" w:hAnsi="微软雅黑"/>
                <w:noProof/>
                <w:webHidden/>
                <w:sz w:val="21"/>
                <w:szCs w:val="21"/>
              </w:rPr>
              <w:fldChar w:fldCharType="separate"/>
            </w:r>
            <w:r w:rsidRPr="00992CF8">
              <w:rPr>
                <w:rFonts w:ascii="微软雅黑" w:eastAsia="微软雅黑" w:hAnsi="微软雅黑"/>
                <w:noProof/>
                <w:webHidden/>
                <w:sz w:val="21"/>
                <w:szCs w:val="21"/>
              </w:rPr>
              <w:t>36</w:t>
            </w:r>
            <w:r w:rsidRPr="00992CF8">
              <w:rPr>
                <w:rFonts w:ascii="微软雅黑" w:eastAsia="微软雅黑" w:hAnsi="微软雅黑"/>
                <w:noProof/>
                <w:webHidden/>
                <w:sz w:val="21"/>
                <w:szCs w:val="21"/>
              </w:rPr>
              <w:fldChar w:fldCharType="end"/>
            </w:r>
          </w:hyperlink>
        </w:p>
        <w:p w14:paraId="1D41CFF5" w14:textId="2C688460" w:rsidR="00BC52A3" w:rsidRPr="00992CF8" w:rsidRDefault="00BC52A3" w:rsidP="008F6F74">
          <w:pPr>
            <w:jc w:val="both"/>
            <w:rPr>
              <w:rFonts w:ascii="微软雅黑" w:eastAsia="微软雅黑" w:hAnsi="微软雅黑"/>
              <w:sz w:val="21"/>
              <w:szCs w:val="21"/>
            </w:rPr>
          </w:pPr>
          <w:r w:rsidRPr="00992CF8">
            <w:rPr>
              <w:rFonts w:ascii="微软雅黑" w:eastAsia="微软雅黑" w:hAnsi="微软雅黑"/>
              <w:b/>
              <w:bCs/>
              <w:sz w:val="21"/>
              <w:szCs w:val="21"/>
              <w:lang w:val="zh-CN"/>
            </w:rPr>
            <w:fldChar w:fldCharType="end"/>
          </w:r>
        </w:p>
      </w:sdtContent>
    </w:sdt>
    <w:p w14:paraId="63077833" w14:textId="2EB33780" w:rsidR="00AD6124" w:rsidRPr="00992CF8" w:rsidRDefault="00000000" w:rsidP="008F6F74">
      <w:pPr>
        <w:jc w:val="both"/>
        <w:rPr>
          <w:rFonts w:ascii="微软雅黑" w:eastAsia="微软雅黑" w:hAnsi="微软雅黑"/>
          <w:sz w:val="21"/>
          <w:szCs w:val="21"/>
        </w:rPr>
      </w:pPr>
      <w:r w:rsidRPr="00992CF8">
        <w:rPr>
          <w:rFonts w:ascii="微软雅黑" w:eastAsia="微软雅黑" w:hAnsi="微软雅黑"/>
          <w:sz w:val="21"/>
          <w:szCs w:val="21"/>
        </w:rPr>
        <w:br w:type="page"/>
      </w:r>
    </w:p>
    <w:p w14:paraId="309B32D7" w14:textId="3045BEFE" w:rsidR="00472719" w:rsidRPr="00BC52A3" w:rsidRDefault="00000000" w:rsidP="008F6F74">
      <w:pPr>
        <w:pStyle w:val="1"/>
        <w:jc w:val="both"/>
        <w:rPr>
          <w:rFonts w:ascii="微软雅黑" w:eastAsia="微软雅黑" w:hAnsi="微软雅黑"/>
          <w:sz w:val="21"/>
          <w:szCs w:val="21"/>
        </w:rPr>
      </w:pPr>
      <w:bookmarkStart w:id="5" w:name="_Toc231912686"/>
      <w:bookmarkStart w:id="6" w:name="_Toc232021992"/>
      <w:r w:rsidRPr="00BC52A3">
        <w:rPr>
          <w:rFonts w:ascii="微软雅黑" w:eastAsia="微软雅黑" w:hAnsi="微软雅黑"/>
          <w:sz w:val="21"/>
          <w:szCs w:val="21"/>
        </w:rPr>
        <w:lastRenderedPageBreak/>
        <w:t xml:space="preserve">Part I: Project Background / </w:t>
      </w:r>
      <w:proofErr w:type="spellStart"/>
      <w:r w:rsidRPr="00BC52A3">
        <w:rPr>
          <w:rFonts w:ascii="微软雅黑" w:eastAsia="微软雅黑" w:hAnsi="微软雅黑"/>
          <w:sz w:val="21"/>
          <w:szCs w:val="21"/>
        </w:rPr>
        <w:t>第一部分：项目背景</w:t>
      </w:r>
      <w:bookmarkEnd w:id="5"/>
      <w:bookmarkEnd w:id="6"/>
      <w:proofErr w:type="spellEnd"/>
    </w:p>
    <w:p w14:paraId="4CFA34AD"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7" w:name="_Toc231912687"/>
      <w:bookmarkStart w:id="8" w:name="_Toc232021993"/>
      <w:r w:rsidRPr="00BC52A3">
        <w:rPr>
          <w:rFonts w:ascii="微软雅黑" w:eastAsia="微软雅黑" w:hAnsi="微软雅黑"/>
          <w:sz w:val="21"/>
          <w:szCs w:val="21"/>
        </w:rPr>
        <w:t xml:space="preserve">Company Overview / </w:t>
      </w:r>
      <w:proofErr w:type="spellStart"/>
      <w:r w:rsidRPr="00BC52A3">
        <w:rPr>
          <w:rFonts w:ascii="微软雅黑" w:eastAsia="微软雅黑" w:hAnsi="微软雅黑"/>
          <w:sz w:val="21"/>
          <w:szCs w:val="21"/>
        </w:rPr>
        <w:t>公司概况</w:t>
      </w:r>
      <w:bookmarkEnd w:id="7"/>
      <w:bookmarkEnd w:id="8"/>
      <w:proofErr w:type="spellEnd"/>
    </w:p>
    <w:tbl>
      <w:tblPr>
        <w:tblStyle w:val="aff1"/>
        <w:tblW w:w="5000" w:type="pct"/>
        <w:tblLook w:val="04A0" w:firstRow="1" w:lastRow="0" w:firstColumn="1" w:lastColumn="0" w:noHBand="0" w:noVBand="1"/>
      </w:tblPr>
      <w:tblGrid>
        <w:gridCol w:w="3132"/>
        <w:gridCol w:w="3132"/>
        <w:gridCol w:w="3132"/>
      </w:tblGrid>
      <w:tr w:rsidR="00472719" w:rsidRPr="00BC52A3" w14:paraId="4B0C027A" w14:textId="77777777">
        <w:tc>
          <w:tcPr>
            <w:tcW w:w="3135" w:type="dxa"/>
            <w:shd w:val="clear" w:color="auto" w:fill="D9E2F3"/>
          </w:tcPr>
          <w:p w14:paraId="35C3B12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Entity / </w:t>
            </w:r>
            <w:proofErr w:type="spellStart"/>
            <w:r w:rsidRPr="00BC52A3">
              <w:rPr>
                <w:rFonts w:ascii="微软雅黑" w:eastAsia="微软雅黑" w:hAnsi="微软雅黑"/>
                <w:b/>
                <w:sz w:val="21"/>
                <w:szCs w:val="21"/>
              </w:rPr>
              <w:t>实体</w:t>
            </w:r>
            <w:proofErr w:type="spellEnd"/>
          </w:p>
        </w:tc>
        <w:tc>
          <w:tcPr>
            <w:tcW w:w="3135" w:type="dxa"/>
            <w:shd w:val="clear" w:color="auto" w:fill="D9E2F3"/>
          </w:tcPr>
          <w:p w14:paraId="2F6F287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Country / </w:t>
            </w:r>
            <w:proofErr w:type="spellStart"/>
            <w:r w:rsidRPr="00BC52A3">
              <w:rPr>
                <w:rFonts w:ascii="微软雅黑" w:eastAsia="微软雅黑" w:hAnsi="微软雅黑"/>
                <w:b/>
                <w:sz w:val="21"/>
                <w:szCs w:val="21"/>
              </w:rPr>
              <w:t>国家</w:t>
            </w:r>
            <w:proofErr w:type="spellEnd"/>
          </w:p>
        </w:tc>
        <w:tc>
          <w:tcPr>
            <w:tcW w:w="3135" w:type="dxa"/>
            <w:shd w:val="clear" w:color="auto" w:fill="D9E2F3"/>
          </w:tcPr>
          <w:p w14:paraId="567113A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Role / </w:t>
            </w:r>
            <w:proofErr w:type="spellStart"/>
            <w:r w:rsidRPr="00BC52A3">
              <w:rPr>
                <w:rFonts w:ascii="微软雅黑" w:eastAsia="微软雅黑" w:hAnsi="微软雅黑"/>
                <w:b/>
                <w:sz w:val="21"/>
                <w:szCs w:val="21"/>
              </w:rPr>
              <w:t>角色</w:t>
            </w:r>
            <w:proofErr w:type="spellEnd"/>
          </w:p>
        </w:tc>
      </w:tr>
      <w:tr w:rsidR="00472719" w:rsidRPr="00BC52A3" w14:paraId="63ED953A" w14:textId="77777777">
        <w:tc>
          <w:tcPr>
            <w:tcW w:w="3135" w:type="dxa"/>
          </w:tcPr>
          <w:p w14:paraId="26C7D21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CBF</w:t>
            </w:r>
          </w:p>
        </w:tc>
        <w:tc>
          <w:tcPr>
            <w:tcW w:w="3135" w:type="dxa"/>
          </w:tcPr>
          <w:p w14:paraId="5AD4B3E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Belgium / </w:t>
            </w:r>
            <w:proofErr w:type="spellStart"/>
            <w:r w:rsidRPr="00BC52A3">
              <w:rPr>
                <w:rFonts w:ascii="微软雅黑" w:eastAsia="微软雅黑" w:hAnsi="微软雅黑"/>
                <w:sz w:val="21"/>
                <w:szCs w:val="21"/>
              </w:rPr>
              <w:t>比利时</w:t>
            </w:r>
            <w:proofErr w:type="spellEnd"/>
            <w:r w:rsidRPr="00BC52A3">
              <w:rPr>
                <w:rFonts w:ascii="微软雅黑" w:eastAsia="微软雅黑" w:hAnsi="微软雅黑"/>
                <w:sz w:val="21"/>
                <w:szCs w:val="21"/>
              </w:rPr>
              <w:t xml:space="preserve"> (</w:t>
            </w:r>
            <w:proofErr w:type="spellStart"/>
            <w:r w:rsidRPr="00BC52A3">
              <w:rPr>
                <w:rFonts w:ascii="微软雅黑" w:eastAsia="微软雅黑" w:hAnsi="微软雅黑"/>
                <w:sz w:val="21"/>
                <w:szCs w:val="21"/>
              </w:rPr>
              <w:t>Gosselies</w:t>
            </w:r>
            <w:proofErr w:type="spellEnd"/>
            <w:r w:rsidRPr="00BC52A3">
              <w:rPr>
                <w:rFonts w:ascii="微软雅黑" w:eastAsia="微软雅黑" w:hAnsi="微软雅黑"/>
                <w:sz w:val="21"/>
                <w:szCs w:val="21"/>
              </w:rPr>
              <w:t>)</w:t>
            </w:r>
          </w:p>
        </w:tc>
        <w:tc>
          <w:tcPr>
            <w:tcW w:w="3135" w:type="dxa"/>
          </w:tcPr>
          <w:p w14:paraId="2D0640B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Primary go-live entity / </w:t>
            </w:r>
            <w:proofErr w:type="spellStart"/>
            <w:r w:rsidRPr="00BC52A3">
              <w:rPr>
                <w:rFonts w:ascii="微软雅黑" w:eastAsia="微软雅黑" w:hAnsi="微软雅黑"/>
                <w:sz w:val="21"/>
                <w:szCs w:val="21"/>
              </w:rPr>
              <w:t>首批上线实体</w:t>
            </w:r>
            <w:proofErr w:type="spellEnd"/>
          </w:p>
        </w:tc>
      </w:tr>
      <w:tr w:rsidR="00472719" w:rsidRPr="00BC52A3" w14:paraId="10916014" w14:textId="77777777">
        <w:tc>
          <w:tcPr>
            <w:tcW w:w="3135" w:type="dxa"/>
          </w:tcPr>
          <w:p w14:paraId="2C82CFB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CBW</w:t>
            </w:r>
          </w:p>
        </w:tc>
        <w:tc>
          <w:tcPr>
            <w:tcW w:w="3135" w:type="dxa"/>
          </w:tcPr>
          <w:p w14:paraId="3167DD8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Germany / </w:t>
            </w:r>
            <w:proofErr w:type="spellStart"/>
            <w:r w:rsidRPr="00BC52A3">
              <w:rPr>
                <w:rFonts w:ascii="微软雅黑" w:eastAsia="微软雅黑" w:hAnsi="微软雅黑"/>
                <w:sz w:val="21"/>
                <w:szCs w:val="21"/>
              </w:rPr>
              <w:t>德国</w:t>
            </w:r>
            <w:proofErr w:type="spellEnd"/>
          </w:p>
        </w:tc>
        <w:tc>
          <w:tcPr>
            <w:tcW w:w="3135" w:type="dxa"/>
          </w:tcPr>
          <w:p w14:paraId="78A9438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Group HQ, existing SAP / </w:t>
            </w:r>
            <w:proofErr w:type="spellStart"/>
            <w:r w:rsidRPr="00BC52A3">
              <w:rPr>
                <w:rFonts w:ascii="微软雅黑" w:eastAsia="微软雅黑" w:hAnsi="微软雅黑"/>
                <w:sz w:val="21"/>
                <w:szCs w:val="21"/>
              </w:rPr>
              <w:t>集团总部，已有SAP系统</w:t>
            </w:r>
            <w:proofErr w:type="spellEnd"/>
          </w:p>
        </w:tc>
      </w:tr>
      <w:tr w:rsidR="00472719" w:rsidRPr="00BC52A3" w14:paraId="4712B02B" w14:textId="77777777">
        <w:tc>
          <w:tcPr>
            <w:tcW w:w="3135" w:type="dxa"/>
          </w:tcPr>
          <w:p w14:paraId="341F897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SCB</w:t>
            </w:r>
          </w:p>
        </w:tc>
        <w:tc>
          <w:tcPr>
            <w:tcW w:w="3135" w:type="dxa"/>
          </w:tcPr>
          <w:p w14:paraId="38E8E4B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China / </w:t>
            </w:r>
            <w:proofErr w:type="spellStart"/>
            <w:r w:rsidRPr="00BC52A3">
              <w:rPr>
                <w:rFonts w:ascii="微软雅黑" w:eastAsia="微软雅黑" w:hAnsi="微软雅黑"/>
                <w:sz w:val="21"/>
                <w:szCs w:val="21"/>
              </w:rPr>
              <w:t>中国</w:t>
            </w:r>
            <w:proofErr w:type="spellEnd"/>
          </w:p>
        </w:tc>
        <w:tc>
          <w:tcPr>
            <w:tcW w:w="3135" w:type="dxa"/>
          </w:tcPr>
          <w:p w14:paraId="599BBF9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Parent company / </w:t>
            </w:r>
            <w:proofErr w:type="spellStart"/>
            <w:r w:rsidRPr="00BC52A3">
              <w:rPr>
                <w:rFonts w:ascii="微软雅黑" w:eastAsia="微软雅黑" w:hAnsi="微软雅黑"/>
                <w:sz w:val="21"/>
                <w:szCs w:val="21"/>
              </w:rPr>
              <w:t>母公司</w:t>
            </w:r>
            <w:proofErr w:type="spellEnd"/>
          </w:p>
        </w:tc>
      </w:tr>
    </w:tbl>
    <w:p w14:paraId="32FD3C10"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9" w:name="_Toc231912688"/>
      <w:bookmarkStart w:id="10" w:name="_Toc232021994"/>
      <w:r w:rsidRPr="00BC52A3">
        <w:rPr>
          <w:rFonts w:ascii="微软雅黑" w:eastAsia="微软雅黑" w:hAnsi="微软雅黑"/>
          <w:sz w:val="21"/>
          <w:szCs w:val="21"/>
        </w:rPr>
        <w:t xml:space="preserve">Core Objectives / </w:t>
      </w:r>
      <w:proofErr w:type="spellStart"/>
      <w:r w:rsidRPr="00BC52A3">
        <w:rPr>
          <w:rFonts w:ascii="微软雅黑" w:eastAsia="微软雅黑" w:hAnsi="微软雅黑"/>
          <w:sz w:val="21"/>
          <w:szCs w:val="21"/>
        </w:rPr>
        <w:t>核心目标</w:t>
      </w:r>
      <w:bookmarkEnd w:id="9"/>
      <w:bookmarkEnd w:id="10"/>
      <w:proofErr w:type="spellEnd"/>
    </w:p>
    <w:p w14:paraId="37F5EE8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Cost Reduction / 降本增效: Replace Mafact + Winbooks with SAP S/4HANA Cloud / 用 SAP S/4HANA Cloud 替换现有系统</w:t>
      </w:r>
    </w:p>
    <w:p w14:paraId="70CBA9A5"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Business-Financial Integration / 业财一体化: Real-time financial posting from business transactions, eliminating manual Excel-based reconciliation / 业务交易实时生成财务凭证，消除人工Excel对账</w:t>
      </w:r>
    </w:p>
    <w:p w14:paraId="5038168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Standardization / 标准化: Group-wide standardized processes aligned with CBW / 与CBW对齐的集团标准化流程</w:t>
      </w:r>
    </w:p>
    <w:p w14:paraId="12C50EFD"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Compliance / 合规: Belgian tax compliance — VAT Reverse Charge, DRC reporting, PEPPOL e-invoicing (mandatory from 2026-01-01) / 比利时税务合规 — 增值税逆向征收、DRC申报、PEPPOL电子发票（2026年1月1日起强制执行）</w:t>
      </w:r>
    </w:p>
    <w:p w14:paraId="2CDCC080" w14:textId="77777777" w:rsidR="00472719" w:rsidRPr="00BC52A3" w:rsidRDefault="00000000" w:rsidP="008F6F74">
      <w:pPr>
        <w:pStyle w:val="1"/>
        <w:numPr>
          <w:ilvl w:val="0"/>
          <w:numId w:val="1"/>
        </w:numPr>
        <w:jc w:val="both"/>
        <w:rPr>
          <w:rFonts w:ascii="微软雅黑" w:eastAsia="微软雅黑" w:hAnsi="微软雅黑"/>
          <w:sz w:val="21"/>
          <w:szCs w:val="21"/>
        </w:rPr>
      </w:pPr>
      <w:bookmarkStart w:id="11" w:name="_Toc231912689"/>
      <w:bookmarkStart w:id="12" w:name="_Toc232021995"/>
      <w:r w:rsidRPr="00BC52A3">
        <w:rPr>
          <w:rFonts w:ascii="微软雅黑" w:eastAsia="微软雅黑" w:hAnsi="微软雅黑"/>
          <w:sz w:val="21"/>
          <w:szCs w:val="21"/>
        </w:rPr>
        <w:t xml:space="preserve">Part II: Current System Landscape / </w:t>
      </w:r>
      <w:proofErr w:type="spellStart"/>
      <w:r w:rsidRPr="00BC52A3">
        <w:rPr>
          <w:rFonts w:ascii="微软雅黑" w:eastAsia="微软雅黑" w:hAnsi="微软雅黑"/>
          <w:sz w:val="21"/>
          <w:szCs w:val="21"/>
        </w:rPr>
        <w:t>第二部分：现有系统现状</w:t>
      </w:r>
      <w:bookmarkEnd w:id="11"/>
      <w:bookmarkEnd w:id="12"/>
      <w:proofErr w:type="spellEnd"/>
    </w:p>
    <w:p w14:paraId="2BD1B802"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13" w:name="_Toc231912690"/>
      <w:bookmarkStart w:id="14" w:name="_Toc232021996"/>
      <w:r w:rsidRPr="00BC52A3">
        <w:rPr>
          <w:rFonts w:ascii="微软雅黑" w:eastAsia="微软雅黑" w:hAnsi="微软雅黑"/>
          <w:sz w:val="21"/>
          <w:szCs w:val="21"/>
        </w:rPr>
        <w:t xml:space="preserve">As-Is Process Summary / </w:t>
      </w:r>
      <w:proofErr w:type="spellStart"/>
      <w:r w:rsidRPr="00BC52A3">
        <w:rPr>
          <w:rFonts w:ascii="微软雅黑" w:eastAsia="微软雅黑" w:hAnsi="微软雅黑"/>
          <w:sz w:val="21"/>
          <w:szCs w:val="21"/>
        </w:rPr>
        <w:t>现有流程总结</w:t>
      </w:r>
      <w:bookmarkEnd w:id="13"/>
      <w:bookmarkEnd w:id="14"/>
      <w:proofErr w:type="spellEnd"/>
    </w:p>
    <w:p w14:paraId="278CDF79"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15" w:name="_Toc231912691"/>
      <w:bookmarkStart w:id="16" w:name="_Toc232021997"/>
      <w:r w:rsidRPr="00BC52A3">
        <w:rPr>
          <w:rFonts w:ascii="微软雅黑" w:eastAsia="微软雅黑" w:hAnsi="微软雅黑"/>
          <w:sz w:val="21"/>
          <w:szCs w:val="21"/>
        </w:rPr>
        <w:t xml:space="preserve">SD — Sales &amp; Distribution / </w:t>
      </w:r>
      <w:proofErr w:type="spellStart"/>
      <w:r w:rsidRPr="00BC52A3">
        <w:rPr>
          <w:rFonts w:ascii="微软雅黑" w:eastAsia="微软雅黑" w:hAnsi="微软雅黑"/>
          <w:sz w:val="21"/>
          <w:szCs w:val="21"/>
        </w:rPr>
        <w:t>销售与分销</w:t>
      </w:r>
      <w:bookmarkEnd w:id="15"/>
      <w:bookmarkEnd w:id="16"/>
      <w:proofErr w:type="spellEnd"/>
    </w:p>
    <w:tbl>
      <w:tblPr>
        <w:tblStyle w:val="aff1"/>
        <w:tblW w:w="5000" w:type="pct"/>
        <w:tblLook w:val="04A0" w:firstRow="1" w:lastRow="0" w:firstColumn="1" w:lastColumn="0" w:noHBand="0" w:noVBand="1"/>
      </w:tblPr>
      <w:tblGrid>
        <w:gridCol w:w="4698"/>
        <w:gridCol w:w="4698"/>
      </w:tblGrid>
      <w:tr w:rsidR="00472719" w:rsidRPr="00BC52A3" w14:paraId="079C784A" w14:textId="77777777">
        <w:tc>
          <w:tcPr>
            <w:tcW w:w="4703" w:type="dxa"/>
            <w:shd w:val="clear" w:color="auto" w:fill="D9E2F3"/>
          </w:tcPr>
          <w:p w14:paraId="6265E80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Aspect / </w:t>
            </w:r>
            <w:proofErr w:type="spellStart"/>
            <w:r w:rsidRPr="00BC52A3">
              <w:rPr>
                <w:rFonts w:ascii="微软雅黑" w:eastAsia="微软雅黑" w:hAnsi="微软雅黑"/>
                <w:b/>
                <w:sz w:val="21"/>
                <w:szCs w:val="21"/>
              </w:rPr>
              <w:t>方面</w:t>
            </w:r>
            <w:proofErr w:type="spellEnd"/>
          </w:p>
        </w:tc>
        <w:tc>
          <w:tcPr>
            <w:tcW w:w="4703" w:type="dxa"/>
            <w:shd w:val="clear" w:color="auto" w:fill="D9E2F3"/>
          </w:tcPr>
          <w:p w14:paraId="7A82D11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Current Status (</w:t>
            </w:r>
            <w:proofErr w:type="spellStart"/>
            <w:r w:rsidRPr="00BC52A3">
              <w:rPr>
                <w:rFonts w:ascii="微软雅黑" w:eastAsia="微软雅黑" w:hAnsi="微软雅黑"/>
                <w:b/>
                <w:sz w:val="21"/>
                <w:szCs w:val="21"/>
              </w:rPr>
              <w:t>Mafact</w:t>
            </w:r>
            <w:proofErr w:type="spellEnd"/>
            <w:r w:rsidRPr="00BC52A3">
              <w:rPr>
                <w:rFonts w:ascii="微软雅黑" w:eastAsia="微软雅黑" w:hAnsi="微软雅黑"/>
                <w:b/>
                <w:sz w:val="21"/>
                <w:szCs w:val="21"/>
              </w:rPr>
              <w:t xml:space="preserve">) / </w:t>
            </w:r>
            <w:proofErr w:type="spellStart"/>
            <w:r w:rsidRPr="00BC52A3">
              <w:rPr>
                <w:rFonts w:ascii="微软雅黑" w:eastAsia="微软雅黑" w:hAnsi="微软雅黑"/>
                <w:b/>
                <w:sz w:val="21"/>
                <w:szCs w:val="21"/>
              </w:rPr>
              <w:t>当前状态</w:t>
            </w:r>
            <w:proofErr w:type="spellEnd"/>
          </w:p>
        </w:tc>
      </w:tr>
      <w:tr w:rsidR="00472719" w:rsidRPr="00BC52A3" w14:paraId="4C659E32" w14:textId="77777777">
        <w:tc>
          <w:tcPr>
            <w:tcW w:w="4703" w:type="dxa"/>
          </w:tcPr>
          <w:p w14:paraId="18BF580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Organization / </w:t>
            </w:r>
            <w:proofErr w:type="spellStart"/>
            <w:r w:rsidRPr="00BC52A3">
              <w:rPr>
                <w:rFonts w:ascii="微软雅黑" w:eastAsia="微软雅黑" w:hAnsi="微软雅黑"/>
                <w:sz w:val="21"/>
                <w:szCs w:val="21"/>
              </w:rPr>
              <w:t>销售组织</w:t>
            </w:r>
            <w:proofErr w:type="spellEnd"/>
          </w:p>
        </w:tc>
        <w:tc>
          <w:tcPr>
            <w:tcW w:w="4703" w:type="dxa"/>
          </w:tcPr>
          <w:p w14:paraId="7FA086F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Clyde Bergemann Forest S.A.</w:t>
            </w:r>
          </w:p>
        </w:tc>
      </w:tr>
      <w:tr w:rsidR="00472719" w:rsidRPr="00BC52A3" w14:paraId="7073ED20" w14:textId="77777777">
        <w:tc>
          <w:tcPr>
            <w:tcW w:w="4703" w:type="dxa"/>
          </w:tcPr>
          <w:p w14:paraId="7172CB7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 xml:space="preserve">Product Lines / </w:t>
            </w:r>
            <w:proofErr w:type="spellStart"/>
            <w:r w:rsidRPr="00BC52A3">
              <w:rPr>
                <w:rFonts w:ascii="微软雅黑" w:eastAsia="微软雅黑" w:hAnsi="微软雅黑"/>
                <w:sz w:val="21"/>
                <w:szCs w:val="21"/>
              </w:rPr>
              <w:t>产品线</w:t>
            </w:r>
            <w:proofErr w:type="spellEnd"/>
          </w:p>
        </w:tc>
        <w:tc>
          <w:tcPr>
            <w:tcW w:w="4703" w:type="dxa"/>
          </w:tcPr>
          <w:p w14:paraId="5BF566C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Legacy products assembled at CBF / </w:t>
            </w:r>
            <w:proofErr w:type="spellStart"/>
            <w:r w:rsidRPr="00BC52A3">
              <w:rPr>
                <w:rFonts w:ascii="微软雅黑" w:eastAsia="微软雅黑" w:hAnsi="微软雅黑"/>
                <w:sz w:val="21"/>
                <w:szCs w:val="21"/>
              </w:rPr>
              <w:t>CBF组装的传统产品；Aftermarket</w:t>
            </w:r>
            <w:proofErr w:type="spellEnd"/>
            <w:r w:rsidRPr="00BC52A3">
              <w:rPr>
                <w:rFonts w:ascii="微软雅黑" w:eastAsia="微软雅黑" w:hAnsi="微软雅黑"/>
                <w:sz w:val="21"/>
                <w:szCs w:val="21"/>
              </w:rPr>
              <w:t xml:space="preserve"> spares &amp; service / </w:t>
            </w:r>
            <w:proofErr w:type="spellStart"/>
            <w:r w:rsidRPr="00BC52A3">
              <w:rPr>
                <w:rFonts w:ascii="微软雅黑" w:eastAsia="微软雅黑" w:hAnsi="微软雅黑"/>
                <w:sz w:val="21"/>
                <w:szCs w:val="21"/>
              </w:rPr>
              <w:t>售后备件与服务；NE</w:t>
            </w:r>
            <w:proofErr w:type="spellEnd"/>
            <w:r w:rsidRPr="00BC52A3">
              <w:rPr>
                <w:rFonts w:ascii="微软雅黑" w:eastAsia="微软雅黑" w:hAnsi="微软雅黑"/>
                <w:sz w:val="21"/>
                <w:szCs w:val="21"/>
              </w:rPr>
              <w:t xml:space="preserve"> via CBW Dynamics 365 / </w:t>
            </w:r>
            <w:proofErr w:type="spellStart"/>
            <w:r w:rsidRPr="00BC52A3">
              <w:rPr>
                <w:rFonts w:ascii="微软雅黑" w:eastAsia="微软雅黑" w:hAnsi="微软雅黑"/>
                <w:sz w:val="21"/>
                <w:szCs w:val="21"/>
              </w:rPr>
              <w:t>新设备通过CBW</w:t>
            </w:r>
            <w:proofErr w:type="spellEnd"/>
            <w:r w:rsidRPr="00BC52A3">
              <w:rPr>
                <w:rFonts w:ascii="微软雅黑" w:eastAsia="微软雅黑" w:hAnsi="微软雅黑"/>
                <w:sz w:val="21"/>
                <w:szCs w:val="21"/>
              </w:rPr>
              <w:t xml:space="preserve"> Dynamics 365</w:t>
            </w:r>
          </w:p>
        </w:tc>
      </w:tr>
      <w:tr w:rsidR="00472719" w:rsidRPr="00BC52A3" w14:paraId="7C52033C" w14:textId="77777777">
        <w:tc>
          <w:tcPr>
            <w:tcW w:w="4703" w:type="dxa"/>
          </w:tcPr>
          <w:p w14:paraId="2A5CDDD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Order Types / </w:t>
            </w:r>
            <w:proofErr w:type="spellStart"/>
            <w:r w:rsidRPr="00BC52A3">
              <w:rPr>
                <w:rFonts w:ascii="微软雅黑" w:eastAsia="微软雅黑" w:hAnsi="微软雅黑"/>
                <w:sz w:val="21"/>
                <w:szCs w:val="21"/>
              </w:rPr>
              <w:t>订单类型</w:t>
            </w:r>
            <w:proofErr w:type="spellEnd"/>
          </w:p>
        </w:tc>
        <w:tc>
          <w:tcPr>
            <w:tcW w:w="4703" w:type="dxa"/>
          </w:tcPr>
          <w:p w14:paraId="47B816D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Spare parts orders recorded in </w:t>
            </w:r>
            <w:proofErr w:type="spellStart"/>
            <w:r w:rsidRPr="00BC52A3">
              <w:rPr>
                <w:rFonts w:ascii="微软雅黑" w:eastAsia="微软雅黑" w:hAnsi="微软雅黑"/>
                <w:sz w:val="21"/>
                <w:szCs w:val="21"/>
              </w:rPr>
              <w:t>Mafact</w:t>
            </w:r>
            <w:proofErr w:type="spellEnd"/>
            <w:r w:rsidRPr="00BC52A3">
              <w:rPr>
                <w:rFonts w:ascii="微软雅黑" w:eastAsia="微软雅黑" w:hAnsi="微软雅黑"/>
                <w:sz w:val="21"/>
                <w:szCs w:val="21"/>
              </w:rPr>
              <w:t xml:space="preserve"> / </w:t>
            </w:r>
            <w:proofErr w:type="spellStart"/>
            <w:r w:rsidRPr="00BC52A3">
              <w:rPr>
                <w:rFonts w:ascii="微软雅黑" w:eastAsia="微软雅黑" w:hAnsi="微软雅黑"/>
                <w:sz w:val="21"/>
                <w:szCs w:val="21"/>
              </w:rPr>
              <w:t>备件订单在Mafact中记录；Service</w:t>
            </w:r>
            <w:proofErr w:type="spellEnd"/>
            <w:r w:rsidRPr="00BC52A3">
              <w:rPr>
                <w:rFonts w:ascii="微软雅黑" w:eastAsia="微软雅黑" w:hAnsi="微软雅黑"/>
                <w:sz w:val="21"/>
                <w:szCs w:val="21"/>
              </w:rPr>
              <w:t xml:space="preserve"> orders NOT in </w:t>
            </w:r>
            <w:proofErr w:type="spellStart"/>
            <w:r w:rsidRPr="00BC52A3">
              <w:rPr>
                <w:rFonts w:ascii="微软雅黑" w:eastAsia="微软雅黑" w:hAnsi="微软雅黑"/>
                <w:sz w:val="21"/>
                <w:szCs w:val="21"/>
              </w:rPr>
              <w:t>Mafact</w:t>
            </w:r>
            <w:proofErr w:type="spellEnd"/>
            <w:r w:rsidRPr="00BC52A3">
              <w:rPr>
                <w:rFonts w:ascii="微软雅黑" w:eastAsia="微软雅黑" w:hAnsi="微软雅黑"/>
                <w:sz w:val="21"/>
                <w:szCs w:val="21"/>
              </w:rPr>
              <w:t xml:space="preserve"> / </w:t>
            </w:r>
            <w:proofErr w:type="spellStart"/>
            <w:r w:rsidRPr="00BC52A3">
              <w:rPr>
                <w:rFonts w:ascii="微软雅黑" w:eastAsia="微软雅黑" w:hAnsi="微软雅黑"/>
                <w:sz w:val="21"/>
                <w:szCs w:val="21"/>
              </w:rPr>
              <w:t>服务订单不在Mafact中</w:t>
            </w:r>
            <w:proofErr w:type="spellEnd"/>
          </w:p>
        </w:tc>
      </w:tr>
      <w:tr w:rsidR="00472719" w:rsidRPr="00BC52A3" w14:paraId="699DBDA7" w14:textId="77777777">
        <w:tc>
          <w:tcPr>
            <w:tcW w:w="4703" w:type="dxa"/>
          </w:tcPr>
          <w:p w14:paraId="715304A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Quotation / </w:t>
            </w:r>
            <w:proofErr w:type="spellStart"/>
            <w:r w:rsidRPr="00BC52A3">
              <w:rPr>
                <w:rFonts w:ascii="微软雅黑" w:eastAsia="微软雅黑" w:hAnsi="微软雅黑"/>
                <w:sz w:val="21"/>
                <w:szCs w:val="21"/>
              </w:rPr>
              <w:t>报价</w:t>
            </w:r>
            <w:proofErr w:type="spellEnd"/>
          </w:p>
        </w:tc>
        <w:tc>
          <w:tcPr>
            <w:tcW w:w="4703" w:type="dxa"/>
          </w:tcPr>
          <w:p w14:paraId="18E6CEF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Generated in </w:t>
            </w:r>
            <w:proofErr w:type="spellStart"/>
            <w:r w:rsidRPr="00BC52A3">
              <w:rPr>
                <w:rFonts w:ascii="微软雅黑" w:eastAsia="微软雅黑" w:hAnsi="微软雅黑"/>
                <w:sz w:val="21"/>
                <w:szCs w:val="21"/>
              </w:rPr>
              <w:t>Mafact</w:t>
            </w:r>
            <w:proofErr w:type="spellEnd"/>
            <w:r w:rsidRPr="00BC52A3">
              <w:rPr>
                <w:rFonts w:ascii="微软雅黑" w:eastAsia="微软雅黑" w:hAnsi="微软雅黑"/>
                <w:sz w:val="21"/>
                <w:szCs w:val="21"/>
              </w:rPr>
              <w:t xml:space="preserve"> / Dynamics / </w:t>
            </w:r>
            <w:proofErr w:type="spellStart"/>
            <w:r w:rsidRPr="00BC52A3">
              <w:rPr>
                <w:rFonts w:ascii="微软雅黑" w:eastAsia="微软雅黑" w:hAnsi="微软雅黑"/>
                <w:sz w:val="21"/>
                <w:szCs w:val="21"/>
              </w:rPr>
              <w:t>在Mafact</w:t>
            </w:r>
            <w:proofErr w:type="spellEnd"/>
            <w:r w:rsidRPr="00BC52A3">
              <w:rPr>
                <w:rFonts w:ascii="微软雅黑" w:eastAsia="微软雅黑" w:hAnsi="微软雅黑"/>
                <w:sz w:val="21"/>
                <w:szCs w:val="21"/>
              </w:rPr>
              <w:t>/</w:t>
            </w:r>
            <w:proofErr w:type="spellStart"/>
            <w:r w:rsidRPr="00BC52A3">
              <w:rPr>
                <w:rFonts w:ascii="微软雅黑" w:eastAsia="微软雅黑" w:hAnsi="微软雅黑"/>
                <w:sz w:val="21"/>
                <w:szCs w:val="21"/>
              </w:rPr>
              <w:t>Dynamics中生成</w:t>
            </w:r>
            <w:proofErr w:type="spellEnd"/>
          </w:p>
        </w:tc>
      </w:tr>
      <w:tr w:rsidR="00472719" w:rsidRPr="00BC52A3" w14:paraId="738A93F8" w14:textId="77777777">
        <w:tc>
          <w:tcPr>
            <w:tcW w:w="4703" w:type="dxa"/>
          </w:tcPr>
          <w:p w14:paraId="6381A22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Pricing / </w:t>
            </w:r>
            <w:proofErr w:type="spellStart"/>
            <w:r w:rsidRPr="00BC52A3">
              <w:rPr>
                <w:rFonts w:ascii="微软雅黑" w:eastAsia="微软雅黑" w:hAnsi="微软雅黑"/>
                <w:sz w:val="21"/>
                <w:szCs w:val="21"/>
              </w:rPr>
              <w:t>定价</w:t>
            </w:r>
            <w:proofErr w:type="spellEnd"/>
          </w:p>
        </w:tc>
        <w:tc>
          <w:tcPr>
            <w:tcW w:w="4703" w:type="dxa"/>
          </w:tcPr>
          <w:p w14:paraId="7F36C75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original pricing standard, managed in </w:t>
            </w:r>
            <w:proofErr w:type="spellStart"/>
            <w:r w:rsidRPr="00BC52A3">
              <w:rPr>
                <w:rFonts w:ascii="微软雅黑" w:eastAsia="微软雅黑" w:hAnsi="微软雅黑"/>
                <w:sz w:val="21"/>
                <w:szCs w:val="21"/>
              </w:rPr>
              <w:t>Mafact</w:t>
            </w:r>
            <w:proofErr w:type="spellEnd"/>
            <w:r w:rsidRPr="00BC52A3">
              <w:rPr>
                <w:rFonts w:ascii="微软雅黑" w:eastAsia="微软雅黑" w:hAnsi="微软雅黑"/>
                <w:sz w:val="21"/>
                <w:szCs w:val="21"/>
              </w:rPr>
              <w:t xml:space="preserve"> / </w:t>
            </w:r>
            <w:proofErr w:type="spellStart"/>
            <w:r w:rsidRPr="00BC52A3">
              <w:rPr>
                <w:rFonts w:ascii="微软雅黑" w:eastAsia="微软雅黑" w:hAnsi="微软雅黑"/>
                <w:sz w:val="21"/>
                <w:szCs w:val="21"/>
              </w:rPr>
              <w:t>CBF原始定价标准，在Mafact中管理</w:t>
            </w:r>
            <w:proofErr w:type="spellEnd"/>
          </w:p>
        </w:tc>
      </w:tr>
      <w:tr w:rsidR="00472719" w:rsidRPr="00BC52A3" w14:paraId="7D9B6A39" w14:textId="77777777">
        <w:tc>
          <w:tcPr>
            <w:tcW w:w="4703" w:type="dxa"/>
          </w:tcPr>
          <w:p w14:paraId="265B8E0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Customer Master / </w:t>
            </w:r>
            <w:proofErr w:type="spellStart"/>
            <w:r w:rsidRPr="00BC52A3">
              <w:rPr>
                <w:rFonts w:ascii="微软雅黑" w:eastAsia="微软雅黑" w:hAnsi="微软雅黑"/>
                <w:sz w:val="21"/>
                <w:szCs w:val="21"/>
              </w:rPr>
              <w:t>客户主数据</w:t>
            </w:r>
            <w:proofErr w:type="spellEnd"/>
          </w:p>
        </w:tc>
        <w:tc>
          <w:tcPr>
            <w:tcW w:w="4703" w:type="dxa"/>
          </w:tcPr>
          <w:p w14:paraId="2163680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Customer types: OEM, </w:t>
            </w:r>
            <w:proofErr w:type="spellStart"/>
            <w:r w:rsidRPr="00BC52A3">
              <w:rPr>
                <w:rFonts w:ascii="微软雅黑" w:eastAsia="微软雅黑" w:hAnsi="微软雅黑"/>
                <w:sz w:val="21"/>
                <w:szCs w:val="21"/>
              </w:rPr>
              <w:t>Enduser</w:t>
            </w:r>
            <w:proofErr w:type="spellEnd"/>
            <w:r w:rsidRPr="00BC52A3">
              <w:rPr>
                <w:rFonts w:ascii="微软雅黑" w:eastAsia="微软雅黑" w:hAnsi="微软雅黑"/>
                <w:sz w:val="21"/>
                <w:szCs w:val="21"/>
              </w:rPr>
              <w:t xml:space="preserve">, Agent/Reseller, Industrial Services; needs VAT/region classification per May 21 meeting / </w:t>
            </w:r>
            <w:proofErr w:type="spellStart"/>
            <w:r w:rsidRPr="00BC52A3">
              <w:rPr>
                <w:rFonts w:ascii="微软雅黑" w:eastAsia="微软雅黑" w:hAnsi="微软雅黑"/>
                <w:sz w:val="21"/>
                <w:szCs w:val="21"/>
              </w:rPr>
              <w:t>客户类型：OEM、最终用户、代理商</w:t>
            </w:r>
            <w:proofErr w:type="spellEnd"/>
            <w:r w:rsidRPr="00BC52A3">
              <w:rPr>
                <w:rFonts w:ascii="微软雅黑" w:eastAsia="微软雅黑" w:hAnsi="微软雅黑"/>
                <w:sz w:val="21"/>
                <w:szCs w:val="21"/>
              </w:rPr>
              <w:t>/</w:t>
            </w:r>
            <w:proofErr w:type="spellStart"/>
            <w:r w:rsidRPr="00BC52A3">
              <w:rPr>
                <w:rFonts w:ascii="微软雅黑" w:eastAsia="微软雅黑" w:hAnsi="微软雅黑"/>
                <w:sz w:val="21"/>
                <w:szCs w:val="21"/>
              </w:rPr>
              <w:t>经销商、工业服务；需按增值税</w:t>
            </w:r>
            <w:proofErr w:type="spellEnd"/>
            <w:r w:rsidRPr="00BC52A3">
              <w:rPr>
                <w:rFonts w:ascii="微软雅黑" w:eastAsia="微软雅黑" w:hAnsi="微软雅黑"/>
                <w:sz w:val="21"/>
                <w:szCs w:val="21"/>
              </w:rPr>
              <w:t>/地区分类（5月21日会议）</w:t>
            </w:r>
          </w:p>
        </w:tc>
      </w:tr>
      <w:tr w:rsidR="00472719" w:rsidRPr="00BC52A3" w14:paraId="418D7FB8" w14:textId="77777777">
        <w:tc>
          <w:tcPr>
            <w:tcW w:w="4703" w:type="dxa"/>
          </w:tcPr>
          <w:p w14:paraId="4E47130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Credit Management / </w:t>
            </w:r>
            <w:proofErr w:type="spellStart"/>
            <w:r w:rsidRPr="00BC52A3">
              <w:rPr>
                <w:rFonts w:ascii="微软雅黑" w:eastAsia="微软雅黑" w:hAnsi="微软雅黑"/>
                <w:sz w:val="21"/>
                <w:szCs w:val="21"/>
              </w:rPr>
              <w:t>信用管理</w:t>
            </w:r>
            <w:proofErr w:type="spellEnd"/>
          </w:p>
        </w:tc>
        <w:tc>
          <w:tcPr>
            <w:tcW w:w="4703" w:type="dxa"/>
          </w:tcPr>
          <w:p w14:paraId="17B2CDC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New process to be established in SAP / </w:t>
            </w:r>
            <w:proofErr w:type="spellStart"/>
            <w:r w:rsidRPr="00BC52A3">
              <w:rPr>
                <w:rFonts w:ascii="微软雅黑" w:eastAsia="微软雅黑" w:hAnsi="微软雅黑"/>
                <w:sz w:val="21"/>
                <w:szCs w:val="21"/>
              </w:rPr>
              <w:t>将在SAP中新建流程</w:t>
            </w:r>
            <w:proofErr w:type="spellEnd"/>
          </w:p>
        </w:tc>
      </w:tr>
      <w:tr w:rsidR="00472719" w:rsidRPr="00BC52A3" w14:paraId="295E4A8F" w14:textId="77777777">
        <w:tc>
          <w:tcPr>
            <w:tcW w:w="4703" w:type="dxa"/>
          </w:tcPr>
          <w:p w14:paraId="6C699EA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Delivery / </w:t>
            </w:r>
            <w:proofErr w:type="spellStart"/>
            <w:r w:rsidRPr="00BC52A3">
              <w:rPr>
                <w:rFonts w:ascii="微软雅黑" w:eastAsia="微软雅黑" w:hAnsi="微软雅黑"/>
                <w:sz w:val="21"/>
                <w:szCs w:val="21"/>
              </w:rPr>
              <w:t>发货</w:t>
            </w:r>
            <w:proofErr w:type="spellEnd"/>
          </w:p>
        </w:tc>
        <w:tc>
          <w:tcPr>
            <w:tcW w:w="4703" w:type="dxa"/>
          </w:tcPr>
          <w:p w14:paraId="2AF8E46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Storekeeper packs, coordinates with freight forwarders / </w:t>
            </w:r>
            <w:proofErr w:type="spellStart"/>
            <w:r w:rsidRPr="00BC52A3">
              <w:rPr>
                <w:rFonts w:ascii="微软雅黑" w:eastAsia="微软雅黑" w:hAnsi="微软雅黑"/>
                <w:sz w:val="21"/>
                <w:szCs w:val="21"/>
              </w:rPr>
              <w:t>仓库员打包，联系货运代理</w:t>
            </w:r>
            <w:proofErr w:type="spellEnd"/>
          </w:p>
        </w:tc>
      </w:tr>
      <w:tr w:rsidR="00472719" w:rsidRPr="00BC52A3" w14:paraId="6F0963B5" w14:textId="77777777">
        <w:tc>
          <w:tcPr>
            <w:tcW w:w="4703" w:type="dxa"/>
          </w:tcPr>
          <w:p w14:paraId="215F2A5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Invoicing / </w:t>
            </w:r>
            <w:proofErr w:type="spellStart"/>
            <w:r w:rsidRPr="00BC52A3">
              <w:rPr>
                <w:rFonts w:ascii="微软雅黑" w:eastAsia="微软雅黑" w:hAnsi="微软雅黑"/>
                <w:sz w:val="21"/>
                <w:szCs w:val="21"/>
              </w:rPr>
              <w:t>开票</w:t>
            </w:r>
            <w:proofErr w:type="spellEnd"/>
          </w:p>
        </w:tc>
        <w:tc>
          <w:tcPr>
            <w:tcW w:w="4703" w:type="dxa"/>
          </w:tcPr>
          <w:p w14:paraId="5AE71B26"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Mafact</w:t>
            </w:r>
            <w:proofErr w:type="spellEnd"/>
            <w:r w:rsidRPr="00BC52A3">
              <w:rPr>
                <w:rFonts w:ascii="微软雅黑" w:eastAsia="微软雅黑" w:hAnsi="微软雅黑"/>
                <w:sz w:val="21"/>
                <w:szCs w:val="21"/>
              </w:rPr>
              <w:t xml:space="preserve"> issues delivery goods invoice; service orders manually booked in </w:t>
            </w:r>
            <w:proofErr w:type="spellStart"/>
            <w:r w:rsidRPr="00BC52A3">
              <w:rPr>
                <w:rFonts w:ascii="微软雅黑" w:eastAsia="微软雅黑" w:hAnsi="微软雅黑"/>
                <w:sz w:val="21"/>
                <w:szCs w:val="21"/>
              </w:rPr>
              <w:t>Winbooks</w:t>
            </w:r>
            <w:proofErr w:type="spellEnd"/>
            <w:r w:rsidRPr="00BC52A3">
              <w:rPr>
                <w:rFonts w:ascii="微软雅黑" w:eastAsia="微软雅黑" w:hAnsi="微软雅黑"/>
                <w:sz w:val="21"/>
                <w:szCs w:val="21"/>
              </w:rPr>
              <w:t xml:space="preserve"> / </w:t>
            </w:r>
            <w:proofErr w:type="spellStart"/>
            <w:r w:rsidRPr="00BC52A3">
              <w:rPr>
                <w:rFonts w:ascii="微软雅黑" w:eastAsia="微软雅黑" w:hAnsi="微软雅黑"/>
                <w:sz w:val="21"/>
                <w:szCs w:val="21"/>
              </w:rPr>
              <w:t>Mafact开具发货发票；服务订单手工录入Winbooks</w:t>
            </w:r>
            <w:proofErr w:type="spellEnd"/>
          </w:p>
        </w:tc>
      </w:tr>
      <w:tr w:rsidR="00472719" w:rsidRPr="00BC52A3" w14:paraId="5140B13A" w14:textId="77777777">
        <w:tc>
          <w:tcPr>
            <w:tcW w:w="4703" w:type="dxa"/>
          </w:tcPr>
          <w:p w14:paraId="56430DF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E-Invoicing / </w:t>
            </w:r>
            <w:proofErr w:type="spellStart"/>
            <w:r w:rsidRPr="00BC52A3">
              <w:rPr>
                <w:rFonts w:ascii="微软雅黑" w:eastAsia="微软雅黑" w:hAnsi="微软雅黑"/>
                <w:sz w:val="21"/>
                <w:szCs w:val="21"/>
              </w:rPr>
              <w:t>电子发票</w:t>
            </w:r>
            <w:proofErr w:type="spellEnd"/>
          </w:p>
        </w:tc>
        <w:tc>
          <w:tcPr>
            <w:tcW w:w="4703" w:type="dxa"/>
          </w:tcPr>
          <w:p w14:paraId="657B964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PEPPOL platform mandatory from 2026-01-01 / PEPPOL平台自2026年1月1日起强制执行</w:t>
            </w:r>
          </w:p>
        </w:tc>
      </w:tr>
    </w:tbl>
    <w:p w14:paraId="39DBE7F2"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17" w:name="_Toc231912692"/>
      <w:bookmarkStart w:id="18" w:name="_Toc232021998"/>
      <w:r w:rsidRPr="00BC52A3">
        <w:rPr>
          <w:rFonts w:ascii="微软雅黑" w:eastAsia="微软雅黑" w:hAnsi="微软雅黑"/>
          <w:sz w:val="21"/>
          <w:szCs w:val="21"/>
        </w:rPr>
        <w:t xml:space="preserve">MM — Procurement &amp; Inventory / </w:t>
      </w:r>
      <w:proofErr w:type="spellStart"/>
      <w:r w:rsidRPr="00BC52A3">
        <w:rPr>
          <w:rFonts w:ascii="微软雅黑" w:eastAsia="微软雅黑" w:hAnsi="微软雅黑"/>
          <w:sz w:val="21"/>
          <w:szCs w:val="21"/>
        </w:rPr>
        <w:t>采购与库存管理</w:t>
      </w:r>
      <w:bookmarkEnd w:id="17"/>
      <w:bookmarkEnd w:id="18"/>
      <w:proofErr w:type="spellEnd"/>
    </w:p>
    <w:tbl>
      <w:tblPr>
        <w:tblStyle w:val="aff1"/>
        <w:tblW w:w="5000" w:type="pct"/>
        <w:tblLook w:val="04A0" w:firstRow="1" w:lastRow="0" w:firstColumn="1" w:lastColumn="0" w:noHBand="0" w:noVBand="1"/>
      </w:tblPr>
      <w:tblGrid>
        <w:gridCol w:w="4698"/>
        <w:gridCol w:w="4698"/>
      </w:tblGrid>
      <w:tr w:rsidR="00472719" w:rsidRPr="00BC52A3" w14:paraId="5AFC868B" w14:textId="77777777" w:rsidTr="00ED087E">
        <w:tc>
          <w:tcPr>
            <w:tcW w:w="4811" w:type="dxa"/>
            <w:shd w:val="clear" w:color="auto" w:fill="D9E2F3"/>
          </w:tcPr>
          <w:p w14:paraId="445DFBA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Aspect / </w:t>
            </w:r>
            <w:proofErr w:type="spellStart"/>
            <w:r w:rsidRPr="00BC52A3">
              <w:rPr>
                <w:rFonts w:ascii="微软雅黑" w:eastAsia="微软雅黑" w:hAnsi="微软雅黑"/>
                <w:b/>
                <w:sz w:val="21"/>
                <w:szCs w:val="21"/>
              </w:rPr>
              <w:t>方面</w:t>
            </w:r>
            <w:proofErr w:type="spellEnd"/>
          </w:p>
        </w:tc>
        <w:tc>
          <w:tcPr>
            <w:tcW w:w="4811" w:type="dxa"/>
            <w:shd w:val="clear" w:color="auto" w:fill="D9E2F3"/>
          </w:tcPr>
          <w:p w14:paraId="648B9C6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Current Status (</w:t>
            </w:r>
            <w:proofErr w:type="spellStart"/>
            <w:r w:rsidRPr="00BC52A3">
              <w:rPr>
                <w:rFonts w:ascii="微软雅黑" w:eastAsia="微软雅黑" w:hAnsi="微软雅黑"/>
                <w:b/>
                <w:sz w:val="21"/>
                <w:szCs w:val="21"/>
              </w:rPr>
              <w:t>Mafact</w:t>
            </w:r>
            <w:proofErr w:type="spellEnd"/>
            <w:r w:rsidRPr="00BC52A3">
              <w:rPr>
                <w:rFonts w:ascii="微软雅黑" w:eastAsia="微软雅黑" w:hAnsi="微软雅黑"/>
                <w:b/>
                <w:sz w:val="21"/>
                <w:szCs w:val="21"/>
              </w:rPr>
              <w:t xml:space="preserve">) / </w:t>
            </w:r>
            <w:proofErr w:type="spellStart"/>
            <w:r w:rsidRPr="00BC52A3">
              <w:rPr>
                <w:rFonts w:ascii="微软雅黑" w:eastAsia="微软雅黑" w:hAnsi="微软雅黑"/>
                <w:b/>
                <w:sz w:val="21"/>
                <w:szCs w:val="21"/>
              </w:rPr>
              <w:t>当前状态</w:t>
            </w:r>
            <w:proofErr w:type="spellEnd"/>
          </w:p>
        </w:tc>
      </w:tr>
      <w:tr w:rsidR="00472719" w:rsidRPr="00BC52A3" w14:paraId="2D1E0F0E" w14:textId="77777777" w:rsidTr="00ED087E">
        <w:tc>
          <w:tcPr>
            <w:tcW w:w="4811" w:type="dxa"/>
          </w:tcPr>
          <w:p w14:paraId="24C25BE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 xml:space="preserve">Suppliers / </w:t>
            </w:r>
            <w:proofErr w:type="spellStart"/>
            <w:r w:rsidRPr="00BC52A3">
              <w:rPr>
                <w:rFonts w:ascii="微软雅黑" w:eastAsia="微软雅黑" w:hAnsi="微软雅黑"/>
                <w:sz w:val="21"/>
                <w:szCs w:val="21"/>
              </w:rPr>
              <w:t>供应商</w:t>
            </w:r>
            <w:proofErr w:type="spellEnd"/>
          </w:p>
        </w:tc>
        <w:tc>
          <w:tcPr>
            <w:tcW w:w="4811" w:type="dxa"/>
          </w:tcPr>
          <w:p w14:paraId="4F4BE1B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~1123, classified as Trade Creditors (Third Party / Inter Group) / </w:t>
            </w:r>
            <w:proofErr w:type="spellStart"/>
            <w:r w:rsidRPr="00BC52A3">
              <w:rPr>
                <w:rFonts w:ascii="微软雅黑" w:eastAsia="微软雅黑" w:hAnsi="微软雅黑"/>
                <w:sz w:val="21"/>
                <w:szCs w:val="21"/>
              </w:rPr>
              <w:t>分为第三方贸易债权人</w:t>
            </w:r>
            <w:proofErr w:type="spellEnd"/>
            <w:r w:rsidRPr="00BC52A3">
              <w:rPr>
                <w:rFonts w:ascii="微软雅黑" w:eastAsia="微软雅黑" w:hAnsi="微软雅黑"/>
                <w:sz w:val="21"/>
                <w:szCs w:val="21"/>
              </w:rPr>
              <w:t>/</w:t>
            </w:r>
            <w:proofErr w:type="spellStart"/>
            <w:r w:rsidRPr="00BC52A3">
              <w:rPr>
                <w:rFonts w:ascii="微软雅黑" w:eastAsia="微软雅黑" w:hAnsi="微软雅黑"/>
                <w:sz w:val="21"/>
                <w:szCs w:val="21"/>
              </w:rPr>
              <w:t>集团内贸易债权人</w:t>
            </w:r>
            <w:proofErr w:type="spellEnd"/>
          </w:p>
        </w:tc>
      </w:tr>
      <w:tr w:rsidR="00472719" w:rsidRPr="00BC52A3" w14:paraId="07290743" w14:textId="77777777" w:rsidTr="00ED087E">
        <w:tc>
          <w:tcPr>
            <w:tcW w:w="4811" w:type="dxa"/>
          </w:tcPr>
          <w:p w14:paraId="7534580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Procurement Trigger / </w:t>
            </w:r>
            <w:proofErr w:type="spellStart"/>
            <w:r w:rsidRPr="00BC52A3">
              <w:rPr>
                <w:rFonts w:ascii="微软雅黑" w:eastAsia="微软雅黑" w:hAnsi="微软雅黑"/>
                <w:sz w:val="21"/>
                <w:szCs w:val="21"/>
              </w:rPr>
              <w:t>采购触发</w:t>
            </w:r>
            <w:proofErr w:type="spellEnd"/>
          </w:p>
        </w:tc>
        <w:tc>
          <w:tcPr>
            <w:tcW w:w="4811" w:type="dxa"/>
          </w:tcPr>
          <w:p w14:paraId="74233EB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Daily morning report: customer order + BOM + minimum safety stock / </w:t>
            </w:r>
            <w:proofErr w:type="spellStart"/>
            <w:r w:rsidRPr="00BC52A3">
              <w:rPr>
                <w:rFonts w:ascii="微软雅黑" w:eastAsia="微软雅黑" w:hAnsi="微软雅黑"/>
                <w:sz w:val="21"/>
                <w:szCs w:val="21"/>
              </w:rPr>
              <w:t>每日晨报：客户订单+BOM+最低安全库存</w:t>
            </w:r>
            <w:proofErr w:type="spellEnd"/>
          </w:p>
        </w:tc>
      </w:tr>
      <w:tr w:rsidR="00472719" w:rsidRPr="00BC52A3" w14:paraId="6D7ABDD0" w14:textId="77777777" w:rsidTr="00ED087E">
        <w:tc>
          <w:tcPr>
            <w:tcW w:w="4811" w:type="dxa"/>
          </w:tcPr>
          <w:p w14:paraId="4C084BA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Purchase Orders / </w:t>
            </w:r>
            <w:proofErr w:type="spellStart"/>
            <w:r w:rsidRPr="00BC52A3">
              <w:rPr>
                <w:rFonts w:ascii="微软雅黑" w:eastAsia="微软雅黑" w:hAnsi="微软雅黑"/>
                <w:sz w:val="21"/>
                <w:szCs w:val="21"/>
              </w:rPr>
              <w:t>采购订单</w:t>
            </w:r>
            <w:proofErr w:type="spellEnd"/>
          </w:p>
        </w:tc>
        <w:tc>
          <w:tcPr>
            <w:tcW w:w="4811" w:type="dxa"/>
          </w:tcPr>
          <w:p w14:paraId="754B86A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Used for all procurement, issued manually in </w:t>
            </w:r>
            <w:proofErr w:type="spellStart"/>
            <w:r w:rsidRPr="00BC52A3">
              <w:rPr>
                <w:rFonts w:ascii="微软雅黑" w:eastAsia="微软雅黑" w:hAnsi="微软雅黑"/>
                <w:sz w:val="21"/>
                <w:szCs w:val="21"/>
              </w:rPr>
              <w:t>Mafact</w:t>
            </w:r>
            <w:proofErr w:type="spellEnd"/>
            <w:r w:rsidRPr="00BC52A3">
              <w:rPr>
                <w:rFonts w:ascii="微软雅黑" w:eastAsia="微软雅黑" w:hAnsi="微软雅黑"/>
                <w:sz w:val="21"/>
                <w:szCs w:val="21"/>
              </w:rPr>
              <w:t xml:space="preserve"> / </w:t>
            </w:r>
            <w:proofErr w:type="spellStart"/>
            <w:r w:rsidRPr="00BC52A3">
              <w:rPr>
                <w:rFonts w:ascii="微软雅黑" w:eastAsia="微软雅黑" w:hAnsi="微软雅黑"/>
                <w:sz w:val="21"/>
                <w:szCs w:val="21"/>
              </w:rPr>
              <w:t>用于所有采购，在Mafact中手工创建</w:t>
            </w:r>
            <w:proofErr w:type="spellEnd"/>
          </w:p>
        </w:tc>
      </w:tr>
      <w:tr w:rsidR="00472719" w:rsidRPr="00BC52A3" w14:paraId="130612B4" w14:textId="77777777" w:rsidTr="00ED087E">
        <w:tc>
          <w:tcPr>
            <w:tcW w:w="4811" w:type="dxa"/>
          </w:tcPr>
          <w:p w14:paraId="18D0D77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Inventory Valuation / </w:t>
            </w:r>
            <w:proofErr w:type="spellStart"/>
            <w:r w:rsidRPr="00BC52A3">
              <w:rPr>
                <w:rFonts w:ascii="微软雅黑" w:eastAsia="微软雅黑" w:hAnsi="微软雅黑"/>
                <w:sz w:val="21"/>
                <w:szCs w:val="21"/>
              </w:rPr>
              <w:t>库存估值</w:t>
            </w:r>
            <w:proofErr w:type="spellEnd"/>
          </w:p>
        </w:tc>
        <w:tc>
          <w:tcPr>
            <w:tcW w:w="4811" w:type="dxa"/>
          </w:tcPr>
          <w:p w14:paraId="1EE6B04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FIFO, historical value / </w:t>
            </w:r>
            <w:proofErr w:type="spellStart"/>
            <w:r w:rsidRPr="00BC52A3">
              <w:rPr>
                <w:rFonts w:ascii="微软雅黑" w:eastAsia="微软雅黑" w:hAnsi="微软雅黑"/>
                <w:sz w:val="21"/>
                <w:szCs w:val="21"/>
              </w:rPr>
              <w:t>先进先出，历史成本</w:t>
            </w:r>
            <w:proofErr w:type="spellEnd"/>
          </w:p>
        </w:tc>
      </w:tr>
      <w:tr w:rsidR="00472719" w:rsidRPr="00BC52A3" w14:paraId="492B1E75" w14:textId="77777777" w:rsidTr="00ED087E">
        <w:tc>
          <w:tcPr>
            <w:tcW w:w="4811" w:type="dxa"/>
          </w:tcPr>
          <w:p w14:paraId="6B08349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Stock Count / </w:t>
            </w:r>
            <w:proofErr w:type="spellStart"/>
            <w:r w:rsidRPr="00BC52A3">
              <w:rPr>
                <w:rFonts w:ascii="微软雅黑" w:eastAsia="微软雅黑" w:hAnsi="微软雅黑"/>
                <w:sz w:val="21"/>
                <w:szCs w:val="21"/>
              </w:rPr>
              <w:t>盘点</w:t>
            </w:r>
            <w:proofErr w:type="spellEnd"/>
          </w:p>
        </w:tc>
        <w:tc>
          <w:tcPr>
            <w:tcW w:w="4811" w:type="dxa"/>
          </w:tcPr>
          <w:p w14:paraId="34D7783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Annual physical count, adjusted year-end / </w:t>
            </w:r>
            <w:proofErr w:type="spellStart"/>
            <w:r w:rsidRPr="00BC52A3">
              <w:rPr>
                <w:rFonts w:ascii="微软雅黑" w:eastAsia="微软雅黑" w:hAnsi="微软雅黑"/>
                <w:sz w:val="21"/>
                <w:szCs w:val="21"/>
              </w:rPr>
              <w:t>每年一次实地盘点，年末调整</w:t>
            </w:r>
            <w:proofErr w:type="spellEnd"/>
          </w:p>
        </w:tc>
      </w:tr>
      <w:tr w:rsidR="00472719" w:rsidRPr="00BC52A3" w14:paraId="2929F156" w14:textId="77777777" w:rsidTr="00ED087E">
        <w:tc>
          <w:tcPr>
            <w:tcW w:w="4811" w:type="dxa"/>
          </w:tcPr>
          <w:p w14:paraId="163C57D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Warehousing / </w:t>
            </w:r>
            <w:proofErr w:type="spellStart"/>
            <w:r w:rsidRPr="00BC52A3">
              <w:rPr>
                <w:rFonts w:ascii="微软雅黑" w:eastAsia="微软雅黑" w:hAnsi="微软雅黑"/>
                <w:sz w:val="21"/>
                <w:szCs w:val="21"/>
              </w:rPr>
              <w:t>仓储</w:t>
            </w:r>
            <w:proofErr w:type="spellEnd"/>
          </w:p>
        </w:tc>
        <w:tc>
          <w:tcPr>
            <w:tcW w:w="4811" w:type="dxa"/>
          </w:tcPr>
          <w:p w14:paraId="24032ED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Single store area, no external warehouse / </w:t>
            </w:r>
            <w:proofErr w:type="spellStart"/>
            <w:r w:rsidRPr="00BC52A3">
              <w:rPr>
                <w:rFonts w:ascii="微软雅黑" w:eastAsia="微软雅黑" w:hAnsi="微软雅黑"/>
                <w:sz w:val="21"/>
                <w:szCs w:val="21"/>
              </w:rPr>
              <w:t>单一存储区域，无外部仓库</w:t>
            </w:r>
            <w:proofErr w:type="spellEnd"/>
          </w:p>
        </w:tc>
      </w:tr>
      <w:tr w:rsidR="00472719" w:rsidRPr="00BC52A3" w14:paraId="46CBA81B" w14:textId="77777777" w:rsidTr="00ED087E">
        <w:tc>
          <w:tcPr>
            <w:tcW w:w="4811" w:type="dxa"/>
          </w:tcPr>
          <w:p w14:paraId="491C3F4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Batch Management / </w:t>
            </w:r>
            <w:proofErr w:type="spellStart"/>
            <w:r w:rsidRPr="00BC52A3">
              <w:rPr>
                <w:rFonts w:ascii="微软雅黑" w:eastAsia="微软雅黑" w:hAnsi="微软雅黑"/>
                <w:sz w:val="21"/>
                <w:szCs w:val="21"/>
              </w:rPr>
              <w:t>批次管理</w:t>
            </w:r>
            <w:proofErr w:type="spellEnd"/>
          </w:p>
        </w:tc>
        <w:tc>
          <w:tcPr>
            <w:tcW w:w="4811" w:type="dxa"/>
          </w:tcPr>
          <w:p w14:paraId="5BB4EBE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Not used / </w:t>
            </w:r>
            <w:proofErr w:type="spellStart"/>
            <w:r w:rsidRPr="00BC52A3">
              <w:rPr>
                <w:rFonts w:ascii="微软雅黑" w:eastAsia="微软雅黑" w:hAnsi="微软雅黑"/>
                <w:sz w:val="21"/>
                <w:szCs w:val="21"/>
              </w:rPr>
              <w:t>未使用</w:t>
            </w:r>
            <w:proofErr w:type="spellEnd"/>
          </w:p>
        </w:tc>
      </w:tr>
      <w:tr w:rsidR="00472719" w:rsidRPr="00BC52A3" w14:paraId="48B453EB" w14:textId="77777777" w:rsidTr="00ED087E">
        <w:tc>
          <w:tcPr>
            <w:tcW w:w="4811" w:type="dxa"/>
          </w:tcPr>
          <w:p w14:paraId="0DFCF8D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Parts Managed / </w:t>
            </w:r>
            <w:proofErr w:type="spellStart"/>
            <w:r w:rsidRPr="00BC52A3">
              <w:rPr>
                <w:rFonts w:ascii="微软雅黑" w:eastAsia="微软雅黑" w:hAnsi="微软雅黑"/>
                <w:sz w:val="21"/>
                <w:szCs w:val="21"/>
              </w:rPr>
              <w:t>在管物料</w:t>
            </w:r>
            <w:proofErr w:type="spellEnd"/>
          </w:p>
        </w:tc>
        <w:tc>
          <w:tcPr>
            <w:tcW w:w="4811" w:type="dxa"/>
          </w:tcPr>
          <w:p w14:paraId="3CE217B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~1000 active stock parts / 约1000个活跃库存物料</w:t>
            </w:r>
          </w:p>
        </w:tc>
      </w:tr>
    </w:tbl>
    <w:p w14:paraId="49043E0E"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19" w:name="_Toc231912695"/>
      <w:bookmarkStart w:id="20" w:name="_Toc232021999"/>
      <w:r w:rsidRPr="00BC52A3">
        <w:rPr>
          <w:rFonts w:ascii="微软雅黑" w:eastAsia="微软雅黑" w:hAnsi="微软雅黑"/>
          <w:sz w:val="21"/>
          <w:szCs w:val="21"/>
        </w:rPr>
        <w:t xml:space="preserve">FICO — Finance &amp; Controlling / </w:t>
      </w:r>
      <w:proofErr w:type="spellStart"/>
      <w:r w:rsidRPr="00BC52A3">
        <w:rPr>
          <w:rFonts w:ascii="微软雅黑" w:eastAsia="微软雅黑" w:hAnsi="微软雅黑"/>
          <w:sz w:val="21"/>
          <w:szCs w:val="21"/>
        </w:rPr>
        <w:t>财务与控制</w:t>
      </w:r>
      <w:bookmarkEnd w:id="19"/>
      <w:bookmarkEnd w:id="20"/>
      <w:proofErr w:type="spellEnd"/>
    </w:p>
    <w:tbl>
      <w:tblPr>
        <w:tblStyle w:val="aff1"/>
        <w:tblW w:w="5000" w:type="pct"/>
        <w:tblLook w:val="04A0" w:firstRow="1" w:lastRow="0" w:firstColumn="1" w:lastColumn="0" w:noHBand="0" w:noVBand="1"/>
      </w:tblPr>
      <w:tblGrid>
        <w:gridCol w:w="4698"/>
        <w:gridCol w:w="4698"/>
      </w:tblGrid>
      <w:tr w:rsidR="00472719" w:rsidRPr="00BC52A3" w14:paraId="6CEEF478" w14:textId="77777777">
        <w:tc>
          <w:tcPr>
            <w:tcW w:w="4703" w:type="dxa"/>
            <w:shd w:val="clear" w:color="auto" w:fill="D9E2F3"/>
          </w:tcPr>
          <w:p w14:paraId="42CD773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Aspect / </w:t>
            </w:r>
            <w:proofErr w:type="spellStart"/>
            <w:r w:rsidRPr="00BC52A3">
              <w:rPr>
                <w:rFonts w:ascii="微软雅黑" w:eastAsia="微软雅黑" w:hAnsi="微软雅黑"/>
                <w:b/>
                <w:sz w:val="21"/>
                <w:szCs w:val="21"/>
              </w:rPr>
              <w:t>方面</w:t>
            </w:r>
            <w:proofErr w:type="spellEnd"/>
          </w:p>
        </w:tc>
        <w:tc>
          <w:tcPr>
            <w:tcW w:w="4703" w:type="dxa"/>
            <w:shd w:val="clear" w:color="auto" w:fill="D9E2F3"/>
          </w:tcPr>
          <w:p w14:paraId="5F62D0B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Current Status (</w:t>
            </w:r>
            <w:proofErr w:type="spellStart"/>
            <w:r w:rsidRPr="00BC52A3">
              <w:rPr>
                <w:rFonts w:ascii="微软雅黑" w:eastAsia="微软雅黑" w:hAnsi="微软雅黑"/>
                <w:b/>
                <w:sz w:val="21"/>
                <w:szCs w:val="21"/>
              </w:rPr>
              <w:t>Winbooks</w:t>
            </w:r>
            <w:proofErr w:type="spellEnd"/>
            <w:r w:rsidRPr="00BC52A3">
              <w:rPr>
                <w:rFonts w:ascii="微软雅黑" w:eastAsia="微软雅黑" w:hAnsi="微软雅黑"/>
                <w:b/>
                <w:sz w:val="21"/>
                <w:szCs w:val="21"/>
              </w:rPr>
              <w:t xml:space="preserve">) / </w:t>
            </w:r>
            <w:proofErr w:type="spellStart"/>
            <w:r w:rsidRPr="00BC52A3">
              <w:rPr>
                <w:rFonts w:ascii="微软雅黑" w:eastAsia="微软雅黑" w:hAnsi="微软雅黑"/>
                <w:b/>
                <w:sz w:val="21"/>
                <w:szCs w:val="21"/>
              </w:rPr>
              <w:t>当前状态</w:t>
            </w:r>
            <w:proofErr w:type="spellEnd"/>
          </w:p>
        </w:tc>
      </w:tr>
      <w:tr w:rsidR="00472719" w:rsidRPr="00BC52A3" w14:paraId="774BD16F" w14:textId="77777777">
        <w:tc>
          <w:tcPr>
            <w:tcW w:w="4703" w:type="dxa"/>
          </w:tcPr>
          <w:p w14:paraId="26258B9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Chart of Accounts / </w:t>
            </w:r>
            <w:proofErr w:type="spellStart"/>
            <w:r w:rsidRPr="00BC52A3">
              <w:rPr>
                <w:rFonts w:ascii="微软雅黑" w:eastAsia="微软雅黑" w:hAnsi="微软雅黑"/>
                <w:sz w:val="21"/>
                <w:szCs w:val="21"/>
              </w:rPr>
              <w:t>会计科目表</w:t>
            </w:r>
            <w:proofErr w:type="spellEnd"/>
          </w:p>
        </w:tc>
        <w:tc>
          <w:tcPr>
            <w:tcW w:w="4703" w:type="dxa"/>
          </w:tcPr>
          <w:p w14:paraId="096809C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YCBE (Belgian National COA, exported from SAP test system) / </w:t>
            </w:r>
            <w:proofErr w:type="spellStart"/>
            <w:r w:rsidRPr="00BC52A3">
              <w:rPr>
                <w:rFonts w:ascii="微软雅黑" w:eastAsia="微软雅黑" w:hAnsi="微软雅黑"/>
                <w:sz w:val="21"/>
                <w:szCs w:val="21"/>
              </w:rPr>
              <w:t>比利时国家科目表（已从SAP测试系统导出</w:t>
            </w:r>
            <w:proofErr w:type="spellEnd"/>
            <w:r w:rsidRPr="00BC52A3">
              <w:rPr>
                <w:rFonts w:ascii="微软雅黑" w:eastAsia="微软雅黑" w:hAnsi="微软雅黑"/>
                <w:sz w:val="21"/>
                <w:szCs w:val="21"/>
              </w:rPr>
              <w:t>）</w:t>
            </w:r>
          </w:p>
        </w:tc>
      </w:tr>
      <w:tr w:rsidR="00472719" w:rsidRPr="00BC52A3" w14:paraId="62FBDB5D" w14:textId="77777777">
        <w:tc>
          <w:tcPr>
            <w:tcW w:w="4703" w:type="dxa"/>
          </w:tcPr>
          <w:p w14:paraId="32AE8DB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Accounting Period / </w:t>
            </w:r>
            <w:proofErr w:type="spellStart"/>
            <w:r w:rsidRPr="00BC52A3">
              <w:rPr>
                <w:rFonts w:ascii="微软雅黑" w:eastAsia="微软雅黑" w:hAnsi="微软雅黑"/>
                <w:sz w:val="21"/>
                <w:szCs w:val="21"/>
              </w:rPr>
              <w:t>会计期间</w:t>
            </w:r>
            <w:proofErr w:type="spellEnd"/>
          </w:p>
        </w:tc>
        <w:tc>
          <w:tcPr>
            <w:tcW w:w="4703" w:type="dxa"/>
          </w:tcPr>
          <w:p w14:paraId="6D8002E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March to February / 3月至次年2月</w:t>
            </w:r>
          </w:p>
        </w:tc>
      </w:tr>
      <w:tr w:rsidR="00472719" w:rsidRPr="00BC52A3" w14:paraId="68B75E87" w14:textId="77777777">
        <w:tc>
          <w:tcPr>
            <w:tcW w:w="4703" w:type="dxa"/>
          </w:tcPr>
          <w:p w14:paraId="731B666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VAT Rates / </w:t>
            </w:r>
            <w:proofErr w:type="spellStart"/>
            <w:r w:rsidRPr="00BC52A3">
              <w:rPr>
                <w:rFonts w:ascii="微软雅黑" w:eastAsia="微软雅黑" w:hAnsi="微软雅黑"/>
                <w:sz w:val="21"/>
                <w:szCs w:val="21"/>
              </w:rPr>
              <w:t>增值税税率</w:t>
            </w:r>
            <w:proofErr w:type="spellEnd"/>
          </w:p>
        </w:tc>
        <w:tc>
          <w:tcPr>
            <w:tcW w:w="4703" w:type="dxa"/>
          </w:tcPr>
          <w:p w14:paraId="7D34ABF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0% / 6% / 12% / 21%</w:t>
            </w:r>
          </w:p>
        </w:tc>
      </w:tr>
      <w:tr w:rsidR="00472719" w:rsidRPr="00BC52A3" w14:paraId="5DE1A236" w14:textId="77777777">
        <w:tc>
          <w:tcPr>
            <w:tcW w:w="4703" w:type="dxa"/>
          </w:tcPr>
          <w:p w14:paraId="5DB25BD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Reverse Charge / </w:t>
            </w:r>
            <w:proofErr w:type="spellStart"/>
            <w:r w:rsidRPr="00BC52A3">
              <w:rPr>
                <w:rFonts w:ascii="微软雅黑" w:eastAsia="微软雅黑" w:hAnsi="微软雅黑"/>
                <w:sz w:val="21"/>
                <w:szCs w:val="21"/>
              </w:rPr>
              <w:t>逆向征收</w:t>
            </w:r>
            <w:proofErr w:type="spellEnd"/>
          </w:p>
        </w:tc>
        <w:tc>
          <w:tcPr>
            <w:tcW w:w="4703" w:type="dxa"/>
          </w:tcPr>
          <w:p w14:paraId="1E7A88D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Applied for intra-EU transactions / </w:t>
            </w:r>
            <w:proofErr w:type="spellStart"/>
            <w:r w:rsidRPr="00BC52A3">
              <w:rPr>
                <w:rFonts w:ascii="微软雅黑" w:eastAsia="微软雅黑" w:hAnsi="微软雅黑"/>
                <w:sz w:val="21"/>
                <w:szCs w:val="21"/>
              </w:rPr>
              <w:t>适用于欧盟内部交易</w:t>
            </w:r>
            <w:proofErr w:type="spellEnd"/>
          </w:p>
        </w:tc>
      </w:tr>
      <w:tr w:rsidR="00472719" w:rsidRPr="00BC52A3" w14:paraId="55F96F10" w14:textId="77777777">
        <w:tc>
          <w:tcPr>
            <w:tcW w:w="4703" w:type="dxa"/>
          </w:tcPr>
          <w:p w14:paraId="3418CB3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Withholding Tax / </w:t>
            </w:r>
            <w:proofErr w:type="spellStart"/>
            <w:r w:rsidRPr="00BC52A3">
              <w:rPr>
                <w:rFonts w:ascii="微软雅黑" w:eastAsia="微软雅黑" w:hAnsi="微软雅黑"/>
                <w:sz w:val="21"/>
                <w:szCs w:val="21"/>
              </w:rPr>
              <w:t>预扣税</w:t>
            </w:r>
            <w:proofErr w:type="spellEnd"/>
          </w:p>
        </w:tc>
        <w:tc>
          <w:tcPr>
            <w:tcW w:w="4703" w:type="dxa"/>
          </w:tcPr>
          <w:p w14:paraId="3639799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30% on payment at receipt / 收款时30% </w:t>
            </w:r>
            <w:r w:rsidRPr="00BC52A3">
              <w:rPr>
                <w:rFonts w:ascii="微软雅黑" w:eastAsia="微软雅黑" w:hAnsi="微软雅黑"/>
                <w:b/>
                <w:sz w:val="21"/>
                <w:szCs w:val="21"/>
              </w:rPr>
              <w:t>[Issue #7 / 问题#7]</w:t>
            </w:r>
          </w:p>
        </w:tc>
      </w:tr>
      <w:tr w:rsidR="00472719" w:rsidRPr="00BC52A3" w14:paraId="730D7399" w14:textId="77777777">
        <w:tc>
          <w:tcPr>
            <w:tcW w:w="4703" w:type="dxa"/>
          </w:tcPr>
          <w:p w14:paraId="5D26AC4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Fixed Assets / </w:t>
            </w:r>
            <w:proofErr w:type="spellStart"/>
            <w:r w:rsidRPr="00BC52A3">
              <w:rPr>
                <w:rFonts w:ascii="微软雅黑" w:eastAsia="微软雅黑" w:hAnsi="微软雅黑"/>
                <w:sz w:val="21"/>
                <w:szCs w:val="21"/>
              </w:rPr>
              <w:t>固定资产</w:t>
            </w:r>
            <w:proofErr w:type="spellEnd"/>
          </w:p>
        </w:tc>
        <w:tc>
          <w:tcPr>
            <w:tcW w:w="4703" w:type="dxa"/>
          </w:tcPr>
          <w:p w14:paraId="2FABF61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Managed in Excel (2 files: depreciation calc + asset details) / Excel管理（2个文件：折旧计算+资产明细）</w:t>
            </w:r>
          </w:p>
        </w:tc>
      </w:tr>
      <w:tr w:rsidR="00472719" w:rsidRPr="00BC52A3" w14:paraId="3AE97F5B" w14:textId="77777777">
        <w:tc>
          <w:tcPr>
            <w:tcW w:w="4703" w:type="dxa"/>
          </w:tcPr>
          <w:p w14:paraId="6618B63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 xml:space="preserve">Depreciation Method / </w:t>
            </w:r>
            <w:proofErr w:type="spellStart"/>
            <w:r w:rsidRPr="00BC52A3">
              <w:rPr>
                <w:rFonts w:ascii="微软雅黑" w:eastAsia="微软雅黑" w:hAnsi="微软雅黑"/>
                <w:sz w:val="21"/>
                <w:szCs w:val="21"/>
              </w:rPr>
              <w:t>折旧方法</w:t>
            </w:r>
            <w:proofErr w:type="spellEnd"/>
          </w:p>
        </w:tc>
        <w:tc>
          <w:tcPr>
            <w:tcW w:w="4703" w:type="dxa"/>
          </w:tcPr>
          <w:p w14:paraId="5D12F26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Straight-line / </w:t>
            </w:r>
            <w:proofErr w:type="spellStart"/>
            <w:r w:rsidRPr="00BC52A3">
              <w:rPr>
                <w:rFonts w:ascii="微软雅黑" w:eastAsia="微软雅黑" w:hAnsi="微软雅黑"/>
                <w:sz w:val="21"/>
                <w:szCs w:val="21"/>
              </w:rPr>
              <w:t>直线法</w:t>
            </w:r>
            <w:proofErr w:type="spellEnd"/>
          </w:p>
        </w:tc>
      </w:tr>
      <w:tr w:rsidR="00472719" w:rsidRPr="00BC52A3" w14:paraId="5D75950C" w14:textId="77777777">
        <w:tc>
          <w:tcPr>
            <w:tcW w:w="4703" w:type="dxa"/>
          </w:tcPr>
          <w:p w14:paraId="2AC7932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Tax Reporting / </w:t>
            </w:r>
            <w:proofErr w:type="spellStart"/>
            <w:r w:rsidRPr="00BC52A3">
              <w:rPr>
                <w:rFonts w:ascii="微软雅黑" w:eastAsia="微软雅黑" w:hAnsi="微软雅黑"/>
                <w:sz w:val="21"/>
                <w:szCs w:val="21"/>
              </w:rPr>
              <w:t>税务申报</w:t>
            </w:r>
            <w:proofErr w:type="spellEnd"/>
          </w:p>
        </w:tc>
        <w:tc>
          <w:tcPr>
            <w:tcW w:w="4703" w:type="dxa"/>
          </w:tcPr>
          <w:p w14:paraId="4565623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DRC — Government Declare report; BE GAAP basis / DRC政府申报报表，基于比利时公认会计准则</w:t>
            </w:r>
          </w:p>
        </w:tc>
      </w:tr>
      <w:tr w:rsidR="00472719" w:rsidRPr="00BC52A3" w14:paraId="120376D8" w14:textId="77777777">
        <w:tc>
          <w:tcPr>
            <w:tcW w:w="4703" w:type="dxa"/>
          </w:tcPr>
          <w:p w14:paraId="02E3C8A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Payment / </w:t>
            </w:r>
            <w:proofErr w:type="spellStart"/>
            <w:r w:rsidRPr="00BC52A3">
              <w:rPr>
                <w:rFonts w:ascii="微软雅黑" w:eastAsia="微软雅黑" w:hAnsi="微软雅黑"/>
                <w:sz w:val="21"/>
                <w:szCs w:val="21"/>
              </w:rPr>
              <w:t>付款</w:t>
            </w:r>
            <w:proofErr w:type="spellEnd"/>
          </w:p>
        </w:tc>
        <w:tc>
          <w:tcPr>
            <w:tcW w:w="4703" w:type="dxa"/>
          </w:tcPr>
          <w:p w14:paraId="77945EB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Isabell E-Banking for download/upload to </w:t>
            </w:r>
            <w:proofErr w:type="spellStart"/>
            <w:r w:rsidRPr="00BC52A3">
              <w:rPr>
                <w:rFonts w:ascii="微软雅黑" w:eastAsia="微软雅黑" w:hAnsi="微软雅黑"/>
                <w:sz w:val="21"/>
                <w:szCs w:val="21"/>
              </w:rPr>
              <w:t>Winbooks</w:t>
            </w:r>
            <w:proofErr w:type="spellEnd"/>
            <w:r w:rsidRPr="00BC52A3">
              <w:rPr>
                <w:rFonts w:ascii="微软雅黑" w:eastAsia="微软雅黑" w:hAnsi="微软雅黑"/>
                <w:sz w:val="21"/>
                <w:szCs w:val="21"/>
              </w:rPr>
              <w:t xml:space="preserve"> / </w:t>
            </w:r>
            <w:proofErr w:type="spellStart"/>
            <w:r w:rsidRPr="00BC52A3">
              <w:rPr>
                <w:rFonts w:ascii="微软雅黑" w:eastAsia="微软雅黑" w:hAnsi="微软雅黑"/>
                <w:sz w:val="21"/>
                <w:szCs w:val="21"/>
              </w:rPr>
              <w:t>Isabell网银与Winbooks对接</w:t>
            </w:r>
            <w:proofErr w:type="spellEnd"/>
          </w:p>
        </w:tc>
      </w:tr>
      <w:tr w:rsidR="00472719" w:rsidRPr="00BC52A3" w14:paraId="347D30C4" w14:textId="77777777">
        <w:tc>
          <w:tcPr>
            <w:tcW w:w="4703" w:type="dxa"/>
          </w:tcPr>
          <w:p w14:paraId="29F3028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AR/AP / </w:t>
            </w:r>
            <w:proofErr w:type="spellStart"/>
            <w:r w:rsidRPr="00BC52A3">
              <w:rPr>
                <w:rFonts w:ascii="微软雅黑" w:eastAsia="微软雅黑" w:hAnsi="微软雅黑"/>
                <w:sz w:val="21"/>
                <w:szCs w:val="21"/>
              </w:rPr>
              <w:t>应收</w:t>
            </w:r>
            <w:proofErr w:type="spellEnd"/>
            <w:r w:rsidRPr="00BC52A3">
              <w:rPr>
                <w:rFonts w:ascii="微软雅黑" w:eastAsia="微软雅黑" w:hAnsi="微软雅黑"/>
                <w:sz w:val="21"/>
                <w:szCs w:val="21"/>
              </w:rPr>
              <w:t>/</w:t>
            </w:r>
            <w:proofErr w:type="spellStart"/>
            <w:r w:rsidRPr="00BC52A3">
              <w:rPr>
                <w:rFonts w:ascii="微软雅黑" w:eastAsia="微软雅黑" w:hAnsi="微软雅黑"/>
                <w:sz w:val="21"/>
                <w:szCs w:val="21"/>
              </w:rPr>
              <w:t>应付</w:t>
            </w:r>
            <w:proofErr w:type="spellEnd"/>
          </w:p>
        </w:tc>
        <w:tc>
          <w:tcPr>
            <w:tcW w:w="4703" w:type="dxa"/>
          </w:tcPr>
          <w:p w14:paraId="6AB4C88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Monthly foreign currency valuation; manual reconciliation / </w:t>
            </w:r>
            <w:proofErr w:type="spellStart"/>
            <w:r w:rsidRPr="00BC52A3">
              <w:rPr>
                <w:rFonts w:ascii="微软雅黑" w:eastAsia="微软雅黑" w:hAnsi="微软雅黑"/>
                <w:sz w:val="21"/>
                <w:szCs w:val="21"/>
              </w:rPr>
              <w:t>月度外汇评估；手工对账</w:t>
            </w:r>
            <w:proofErr w:type="spellEnd"/>
          </w:p>
        </w:tc>
      </w:tr>
    </w:tbl>
    <w:p w14:paraId="41C4AD9D" w14:textId="77777777" w:rsidR="00472719" w:rsidRPr="00BC52A3" w:rsidRDefault="00000000" w:rsidP="008F6F74">
      <w:pPr>
        <w:pStyle w:val="1"/>
        <w:numPr>
          <w:ilvl w:val="0"/>
          <w:numId w:val="1"/>
        </w:numPr>
        <w:jc w:val="both"/>
        <w:rPr>
          <w:rFonts w:ascii="微软雅黑" w:eastAsia="微软雅黑" w:hAnsi="微软雅黑"/>
          <w:sz w:val="21"/>
          <w:szCs w:val="21"/>
        </w:rPr>
      </w:pPr>
      <w:bookmarkStart w:id="21" w:name="_Toc231912696"/>
      <w:bookmarkStart w:id="22" w:name="_Toc232022000"/>
      <w:r w:rsidRPr="00BC52A3">
        <w:rPr>
          <w:rFonts w:ascii="微软雅黑" w:eastAsia="微软雅黑" w:hAnsi="微软雅黑"/>
          <w:sz w:val="21"/>
          <w:szCs w:val="21"/>
        </w:rPr>
        <w:t xml:space="preserve">Part III: Target Solution Design / </w:t>
      </w:r>
      <w:proofErr w:type="spellStart"/>
      <w:r w:rsidRPr="00BC52A3">
        <w:rPr>
          <w:rFonts w:ascii="微软雅黑" w:eastAsia="微软雅黑" w:hAnsi="微软雅黑"/>
          <w:sz w:val="21"/>
          <w:szCs w:val="21"/>
        </w:rPr>
        <w:t>第三部分：目标方案设计</w:t>
      </w:r>
      <w:bookmarkEnd w:id="21"/>
      <w:bookmarkEnd w:id="22"/>
      <w:proofErr w:type="spellEnd"/>
    </w:p>
    <w:p w14:paraId="314534C8"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23" w:name="_Toc231912697"/>
      <w:bookmarkStart w:id="24" w:name="_Toc232022001"/>
      <w:r w:rsidRPr="00BC52A3">
        <w:rPr>
          <w:rFonts w:ascii="微软雅黑" w:eastAsia="微软雅黑" w:hAnsi="微软雅黑"/>
          <w:sz w:val="21"/>
          <w:szCs w:val="21"/>
        </w:rPr>
        <w:t xml:space="preserve">Organizational Structure (Proposed) / </w:t>
      </w:r>
      <w:proofErr w:type="spellStart"/>
      <w:r w:rsidRPr="00BC52A3">
        <w:rPr>
          <w:rFonts w:ascii="微软雅黑" w:eastAsia="微软雅黑" w:hAnsi="微软雅黑"/>
          <w:sz w:val="21"/>
          <w:szCs w:val="21"/>
        </w:rPr>
        <w:t>组织结构（建议</w:t>
      </w:r>
      <w:proofErr w:type="spellEnd"/>
      <w:r w:rsidRPr="00BC52A3">
        <w:rPr>
          <w:rFonts w:ascii="微软雅黑" w:eastAsia="微软雅黑" w:hAnsi="微软雅黑"/>
          <w:sz w:val="21"/>
          <w:szCs w:val="21"/>
        </w:rPr>
        <w:t>）</w:t>
      </w:r>
      <w:bookmarkEnd w:id="23"/>
      <w:bookmarkEnd w:id="24"/>
    </w:p>
    <w:tbl>
      <w:tblPr>
        <w:tblStyle w:val="aff1"/>
        <w:tblW w:w="5000" w:type="pct"/>
        <w:tblLook w:val="04A0" w:firstRow="1" w:lastRow="0" w:firstColumn="1" w:lastColumn="0" w:noHBand="0" w:noVBand="1"/>
      </w:tblPr>
      <w:tblGrid>
        <w:gridCol w:w="3132"/>
        <w:gridCol w:w="3132"/>
        <w:gridCol w:w="3132"/>
      </w:tblGrid>
      <w:tr w:rsidR="00472719" w:rsidRPr="00BC52A3" w14:paraId="1D68797C" w14:textId="77777777">
        <w:tc>
          <w:tcPr>
            <w:tcW w:w="3135" w:type="dxa"/>
            <w:shd w:val="clear" w:color="auto" w:fill="D9E2F3"/>
          </w:tcPr>
          <w:p w14:paraId="4706A0D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Level / </w:t>
            </w:r>
            <w:proofErr w:type="spellStart"/>
            <w:r w:rsidRPr="00BC52A3">
              <w:rPr>
                <w:rFonts w:ascii="微软雅黑" w:eastAsia="微软雅黑" w:hAnsi="微软雅黑"/>
                <w:b/>
                <w:sz w:val="21"/>
                <w:szCs w:val="21"/>
              </w:rPr>
              <w:t>层级</w:t>
            </w:r>
            <w:proofErr w:type="spellEnd"/>
          </w:p>
        </w:tc>
        <w:tc>
          <w:tcPr>
            <w:tcW w:w="3135" w:type="dxa"/>
            <w:shd w:val="clear" w:color="auto" w:fill="D9E2F3"/>
          </w:tcPr>
          <w:p w14:paraId="64553D2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CBF (Belgium / </w:t>
            </w:r>
            <w:proofErr w:type="spellStart"/>
            <w:r w:rsidRPr="00BC52A3">
              <w:rPr>
                <w:rFonts w:ascii="微软雅黑" w:eastAsia="微软雅黑" w:hAnsi="微软雅黑"/>
                <w:b/>
                <w:sz w:val="21"/>
                <w:szCs w:val="21"/>
              </w:rPr>
              <w:t>比利时</w:t>
            </w:r>
            <w:proofErr w:type="spellEnd"/>
            <w:r w:rsidRPr="00BC52A3">
              <w:rPr>
                <w:rFonts w:ascii="微软雅黑" w:eastAsia="微软雅黑" w:hAnsi="微软雅黑"/>
                <w:b/>
                <w:sz w:val="21"/>
                <w:szCs w:val="21"/>
              </w:rPr>
              <w:t>)</w:t>
            </w:r>
          </w:p>
        </w:tc>
        <w:tc>
          <w:tcPr>
            <w:tcW w:w="3135" w:type="dxa"/>
            <w:shd w:val="clear" w:color="auto" w:fill="D9E2F3"/>
          </w:tcPr>
          <w:p w14:paraId="35190F3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Future: CBP (Poland / </w:t>
            </w:r>
            <w:proofErr w:type="spellStart"/>
            <w:r w:rsidRPr="00BC52A3">
              <w:rPr>
                <w:rFonts w:ascii="微软雅黑" w:eastAsia="微软雅黑" w:hAnsi="微软雅黑"/>
                <w:b/>
                <w:sz w:val="21"/>
                <w:szCs w:val="21"/>
              </w:rPr>
              <w:t>波兰</w:t>
            </w:r>
            <w:proofErr w:type="spellEnd"/>
            <w:r w:rsidRPr="00BC52A3">
              <w:rPr>
                <w:rFonts w:ascii="微软雅黑" w:eastAsia="微软雅黑" w:hAnsi="微软雅黑"/>
                <w:b/>
                <w:sz w:val="21"/>
                <w:szCs w:val="21"/>
              </w:rPr>
              <w:t xml:space="preserve">) — </w:t>
            </w:r>
            <w:proofErr w:type="spellStart"/>
            <w:r w:rsidRPr="00BC52A3">
              <w:rPr>
                <w:rFonts w:ascii="微软雅黑" w:eastAsia="微软雅黑" w:hAnsi="微软雅黑"/>
                <w:b/>
                <w:sz w:val="21"/>
                <w:szCs w:val="21"/>
              </w:rPr>
              <w:t>预留</w:t>
            </w:r>
            <w:proofErr w:type="spellEnd"/>
          </w:p>
        </w:tc>
      </w:tr>
      <w:tr w:rsidR="00472719" w:rsidRPr="00BC52A3" w14:paraId="199C200D" w14:textId="77777777">
        <w:tc>
          <w:tcPr>
            <w:tcW w:w="3135" w:type="dxa"/>
          </w:tcPr>
          <w:p w14:paraId="4C0943B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Company Code / </w:t>
            </w:r>
            <w:proofErr w:type="spellStart"/>
            <w:r w:rsidRPr="00BC52A3">
              <w:rPr>
                <w:rFonts w:ascii="微软雅黑" w:eastAsia="微软雅黑" w:hAnsi="微软雅黑"/>
                <w:sz w:val="21"/>
                <w:szCs w:val="21"/>
              </w:rPr>
              <w:t>公司代码</w:t>
            </w:r>
            <w:proofErr w:type="spellEnd"/>
          </w:p>
        </w:tc>
        <w:tc>
          <w:tcPr>
            <w:tcW w:w="3135" w:type="dxa"/>
          </w:tcPr>
          <w:p w14:paraId="1A78A49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CBF1</w:t>
            </w:r>
          </w:p>
        </w:tc>
        <w:tc>
          <w:tcPr>
            <w:tcW w:w="3135" w:type="dxa"/>
          </w:tcPr>
          <w:p w14:paraId="21501E0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CBP1 (Future / </w:t>
            </w:r>
            <w:proofErr w:type="spellStart"/>
            <w:r w:rsidRPr="00BC52A3">
              <w:rPr>
                <w:rFonts w:ascii="微软雅黑" w:eastAsia="微软雅黑" w:hAnsi="微软雅黑"/>
                <w:sz w:val="21"/>
                <w:szCs w:val="21"/>
              </w:rPr>
              <w:t>未来</w:t>
            </w:r>
            <w:proofErr w:type="spellEnd"/>
            <w:r w:rsidRPr="00BC52A3">
              <w:rPr>
                <w:rFonts w:ascii="微软雅黑" w:eastAsia="微软雅黑" w:hAnsi="微软雅黑"/>
                <w:sz w:val="21"/>
                <w:szCs w:val="21"/>
              </w:rPr>
              <w:t>)</w:t>
            </w:r>
          </w:p>
        </w:tc>
      </w:tr>
      <w:tr w:rsidR="00472719" w:rsidRPr="00BC52A3" w14:paraId="7FC3A403" w14:textId="77777777">
        <w:tc>
          <w:tcPr>
            <w:tcW w:w="3135" w:type="dxa"/>
          </w:tcPr>
          <w:p w14:paraId="158646B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Organization / </w:t>
            </w:r>
            <w:proofErr w:type="spellStart"/>
            <w:r w:rsidRPr="00BC52A3">
              <w:rPr>
                <w:rFonts w:ascii="微软雅黑" w:eastAsia="微软雅黑" w:hAnsi="微软雅黑"/>
                <w:sz w:val="21"/>
                <w:szCs w:val="21"/>
              </w:rPr>
              <w:t>销售组织</w:t>
            </w:r>
            <w:proofErr w:type="spellEnd"/>
          </w:p>
        </w:tc>
        <w:tc>
          <w:tcPr>
            <w:tcW w:w="3135" w:type="dxa"/>
          </w:tcPr>
          <w:p w14:paraId="5B54034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CBF Sales Org</w:t>
            </w:r>
          </w:p>
        </w:tc>
        <w:tc>
          <w:tcPr>
            <w:tcW w:w="3135" w:type="dxa"/>
          </w:tcPr>
          <w:p w14:paraId="410F372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CBP Sales Org (Future / </w:t>
            </w:r>
            <w:proofErr w:type="spellStart"/>
            <w:r w:rsidRPr="00BC52A3">
              <w:rPr>
                <w:rFonts w:ascii="微软雅黑" w:eastAsia="微软雅黑" w:hAnsi="微软雅黑"/>
                <w:sz w:val="21"/>
                <w:szCs w:val="21"/>
              </w:rPr>
              <w:t>未来</w:t>
            </w:r>
            <w:proofErr w:type="spellEnd"/>
            <w:r w:rsidRPr="00BC52A3">
              <w:rPr>
                <w:rFonts w:ascii="微软雅黑" w:eastAsia="微软雅黑" w:hAnsi="微软雅黑"/>
                <w:sz w:val="21"/>
                <w:szCs w:val="21"/>
              </w:rPr>
              <w:t>)</w:t>
            </w:r>
          </w:p>
        </w:tc>
      </w:tr>
      <w:tr w:rsidR="00472719" w:rsidRPr="00BC52A3" w14:paraId="3C183AD5" w14:textId="77777777">
        <w:tc>
          <w:tcPr>
            <w:tcW w:w="3135" w:type="dxa"/>
          </w:tcPr>
          <w:p w14:paraId="0F7806E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Purchasing Organization / </w:t>
            </w:r>
            <w:proofErr w:type="spellStart"/>
            <w:r w:rsidRPr="00BC52A3">
              <w:rPr>
                <w:rFonts w:ascii="微软雅黑" w:eastAsia="微软雅黑" w:hAnsi="微软雅黑"/>
                <w:sz w:val="21"/>
                <w:szCs w:val="21"/>
              </w:rPr>
              <w:t>采购组织</w:t>
            </w:r>
            <w:proofErr w:type="spellEnd"/>
          </w:p>
        </w:tc>
        <w:tc>
          <w:tcPr>
            <w:tcW w:w="3135" w:type="dxa"/>
          </w:tcPr>
          <w:p w14:paraId="0AAE3AB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CBF Purchasing Org</w:t>
            </w:r>
          </w:p>
        </w:tc>
        <w:tc>
          <w:tcPr>
            <w:tcW w:w="3135" w:type="dxa"/>
          </w:tcPr>
          <w:p w14:paraId="590F540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CBP Purchasing Org (Future / </w:t>
            </w:r>
            <w:proofErr w:type="spellStart"/>
            <w:r w:rsidRPr="00BC52A3">
              <w:rPr>
                <w:rFonts w:ascii="微软雅黑" w:eastAsia="微软雅黑" w:hAnsi="微软雅黑"/>
                <w:sz w:val="21"/>
                <w:szCs w:val="21"/>
              </w:rPr>
              <w:t>未来</w:t>
            </w:r>
            <w:proofErr w:type="spellEnd"/>
            <w:r w:rsidRPr="00BC52A3">
              <w:rPr>
                <w:rFonts w:ascii="微软雅黑" w:eastAsia="微软雅黑" w:hAnsi="微软雅黑"/>
                <w:sz w:val="21"/>
                <w:szCs w:val="21"/>
              </w:rPr>
              <w:t>)</w:t>
            </w:r>
          </w:p>
        </w:tc>
      </w:tr>
      <w:tr w:rsidR="00472719" w:rsidRPr="00BC52A3" w14:paraId="50640B67" w14:textId="77777777">
        <w:tc>
          <w:tcPr>
            <w:tcW w:w="3135" w:type="dxa"/>
          </w:tcPr>
          <w:p w14:paraId="0895DB7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Plant / </w:t>
            </w:r>
            <w:proofErr w:type="spellStart"/>
            <w:r w:rsidRPr="00BC52A3">
              <w:rPr>
                <w:rFonts w:ascii="微软雅黑" w:eastAsia="微软雅黑" w:hAnsi="微软雅黑"/>
                <w:sz w:val="21"/>
                <w:szCs w:val="21"/>
              </w:rPr>
              <w:t>工厂</w:t>
            </w:r>
            <w:proofErr w:type="spellEnd"/>
          </w:p>
        </w:tc>
        <w:tc>
          <w:tcPr>
            <w:tcW w:w="3135" w:type="dxa"/>
          </w:tcPr>
          <w:p w14:paraId="781229A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CBF Plant (BE01)</w:t>
            </w:r>
          </w:p>
        </w:tc>
        <w:tc>
          <w:tcPr>
            <w:tcW w:w="3135" w:type="dxa"/>
          </w:tcPr>
          <w:p w14:paraId="6BD4739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CBP Plant — TBD (Future / </w:t>
            </w:r>
            <w:proofErr w:type="spellStart"/>
            <w:r w:rsidRPr="00BC52A3">
              <w:rPr>
                <w:rFonts w:ascii="微软雅黑" w:eastAsia="微软雅黑" w:hAnsi="微软雅黑"/>
                <w:sz w:val="21"/>
                <w:szCs w:val="21"/>
              </w:rPr>
              <w:t>未来</w:t>
            </w:r>
            <w:proofErr w:type="spellEnd"/>
            <w:r w:rsidRPr="00BC52A3">
              <w:rPr>
                <w:rFonts w:ascii="微软雅黑" w:eastAsia="微软雅黑" w:hAnsi="微软雅黑"/>
                <w:sz w:val="21"/>
                <w:szCs w:val="21"/>
              </w:rPr>
              <w:t>)</w:t>
            </w:r>
          </w:p>
        </w:tc>
      </w:tr>
      <w:tr w:rsidR="00472719" w:rsidRPr="00BC52A3" w14:paraId="26B09C8F" w14:textId="77777777">
        <w:tc>
          <w:tcPr>
            <w:tcW w:w="3135" w:type="dxa"/>
          </w:tcPr>
          <w:p w14:paraId="29163F4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Storage Location / </w:t>
            </w:r>
            <w:proofErr w:type="spellStart"/>
            <w:r w:rsidRPr="00BC52A3">
              <w:rPr>
                <w:rFonts w:ascii="微软雅黑" w:eastAsia="微软雅黑" w:hAnsi="微软雅黑"/>
                <w:sz w:val="21"/>
                <w:szCs w:val="21"/>
              </w:rPr>
              <w:t>存储地点</w:t>
            </w:r>
            <w:proofErr w:type="spellEnd"/>
          </w:p>
        </w:tc>
        <w:tc>
          <w:tcPr>
            <w:tcW w:w="3135" w:type="dxa"/>
          </w:tcPr>
          <w:p w14:paraId="5585ED2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Workshop Store / </w:t>
            </w:r>
            <w:proofErr w:type="spellStart"/>
            <w:r w:rsidRPr="00BC52A3">
              <w:rPr>
                <w:rFonts w:ascii="微软雅黑" w:eastAsia="微软雅黑" w:hAnsi="微软雅黑"/>
                <w:sz w:val="21"/>
                <w:szCs w:val="21"/>
              </w:rPr>
              <w:t>车间仓库</w:t>
            </w:r>
            <w:proofErr w:type="spellEnd"/>
          </w:p>
        </w:tc>
        <w:tc>
          <w:tcPr>
            <w:tcW w:w="3135" w:type="dxa"/>
          </w:tcPr>
          <w:p w14:paraId="0DE85FD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TBD (Future / </w:t>
            </w:r>
            <w:proofErr w:type="spellStart"/>
            <w:r w:rsidRPr="00BC52A3">
              <w:rPr>
                <w:rFonts w:ascii="微软雅黑" w:eastAsia="微软雅黑" w:hAnsi="微软雅黑"/>
                <w:sz w:val="21"/>
                <w:szCs w:val="21"/>
              </w:rPr>
              <w:t>未来</w:t>
            </w:r>
            <w:proofErr w:type="spellEnd"/>
            <w:r w:rsidRPr="00BC52A3">
              <w:rPr>
                <w:rFonts w:ascii="微软雅黑" w:eastAsia="微软雅黑" w:hAnsi="微软雅黑"/>
                <w:sz w:val="21"/>
                <w:szCs w:val="21"/>
              </w:rPr>
              <w:t>)</w:t>
            </w:r>
          </w:p>
        </w:tc>
      </w:tr>
    </w:tbl>
    <w:p w14:paraId="6072E64D"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25" w:name="_Toc231912698"/>
      <w:bookmarkStart w:id="26" w:name="_Toc232022002"/>
      <w:r w:rsidRPr="00BC52A3">
        <w:rPr>
          <w:rFonts w:ascii="微软雅黑" w:eastAsia="微软雅黑" w:hAnsi="微软雅黑"/>
          <w:sz w:val="21"/>
          <w:szCs w:val="21"/>
        </w:rPr>
        <w:t xml:space="preserve">Module Scope &amp; Scope Items / </w:t>
      </w:r>
      <w:proofErr w:type="spellStart"/>
      <w:r w:rsidRPr="00BC52A3">
        <w:rPr>
          <w:rFonts w:ascii="微软雅黑" w:eastAsia="微软雅黑" w:hAnsi="微软雅黑"/>
          <w:sz w:val="21"/>
          <w:szCs w:val="21"/>
        </w:rPr>
        <w:t>模块范围与Scope</w:t>
      </w:r>
      <w:proofErr w:type="spellEnd"/>
      <w:r w:rsidRPr="00BC52A3">
        <w:rPr>
          <w:rFonts w:ascii="微软雅黑" w:eastAsia="微软雅黑" w:hAnsi="微软雅黑"/>
          <w:sz w:val="21"/>
          <w:szCs w:val="21"/>
        </w:rPr>
        <w:t xml:space="preserve"> Item</w:t>
      </w:r>
      <w:bookmarkEnd w:id="25"/>
      <w:bookmarkEnd w:id="26"/>
    </w:p>
    <w:p w14:paraId="32F9F556"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27" w:name="_Toc231912699"/>
      <w:bookmarkStart w:id="28" w:name="_Toc232022003"/>
      <w:r w:rsidRPr="00BC52A3">
        <w:rPr>
          <w:rFonts w:ascii="微软雅黑" w:eastAsia="微软雅黑" w:hAnsi="微软雅黑"/>
          <w:sz w:val="21"/>
          <w:szCs w:val="21"/>
        </w:rPr>
        <w:t xml:space="preserve">SD — Sales &amp; Distribution / </w:t>
      </w:r>
      <w:proofErr w:type="spellStart"/>
      <w:r w:rsidRPr="00BC52A3">
        <w:rPr>
          <w:rFonts w:ascii="微软雅黑" w:eastAsia="微软雅黑" w:hAnsi="微软雅黑"/>
          <w:sz w:val="21"/>
          <w:szCs w:val="21"/>
        </w:rPr>
        <w:t>销售与分销</w:t>
      </w:r>
      <w:bookmarkEnd w:id="27"/>
      <w:bookmarkEnd w:id="28"/>
      <w:proofErr w:type="spellEnd"/>
    </w:p>
    <w:tbl>
      <w:tblPr>
        <w:tblStyle w:val="aff1"/>
        <w:tblW w:w="5000" w:type="pct"/>
        <w:tblLook w:val="04A0" w:firstRow="1" w:lastRow="0" w:firstColumn="1" w:lastColumn="0" w:noHBand="0" w:noVBand="1"/>
      </w:tblPr>
      <w:tblGrid>
        <w:gridCol w:w="3132"/>
        <w:gridCol w:w="3132"/>
        <w:gridCol w:w="3132"/>
      </w:tblGrid>
      <w:tr w:rsidR="00472719" w:rsidRPr="00BC52A3" w14:paraId="2834F3DB" w14:textId="77777777">
        <w:tc>
          <w:tcPr>
            <w:tcW w:w="3135" w:type="dxa"/>
            <w:shd w:val="clear" w:color="auto" w:fill="D9E2F3"/>
          </w:tcPr>
          <w:p w14:paraId="3A45A42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Business Process / </w:t>
            </w:r>
            <w:proofErr w:type="spellStart"/>
            <w:r w:rsidRPr="00BC52A3">
              <w:rPr>
                <w:rFonts w:ascii="微软雅黑" w:eastAsia="微软雅黑" w:hAnsi="微软雅黑"/>
                <w:b/>
                <w:sz w:val="21"/>
                <w:szCs w:val="21"/>
              </w:rPr>
              <w:t>业务流程</w:t>
            </w:r>
            <w:proofErr w:type="spellEnd"/>
          </w:p>
        </w:tc>
        <w:tc>
          <w:tcPr>
            <w:tcW w:w="3135" w:type="dxa"/>
            <w:shd w:val="clear" w:color="auto" w:fill="D9E2F3"/>
          </w:tcPr>
          <w:p w14:paraId="1CB76A0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Priority / </w:t>
            </w:r>
            <w:proofErr w:type="spellStart"/>
            <w:r w:rsidRPr="00BC52A3">
              <w:rPr>
                <w:rFonts w:ascii="微软雅黑" w:eastAsia="微软雅黑" w:hAnsi="微软雅黑"/>
                <w:b/>
                <w:sz w:val="21"/>
                <w:szCs w:val="21"/>
              </w:rPr>
              <w:t>优先级</w:t>
            </w:r>
            <w:proofErr w:type="spellEnd"/>
          </w:p>
        </w:tc>
        <w:tc>
          <w:tcPr>
            <w:tcW w:w="3135" w:type="dxa"/>
            <w:shd w:val="clear" w:color="auto" w:fill="D9E2F3"/>
          </w:tcPr>
          <w:p w14:paraId="436C2E3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Source / </w:t>
            </w:r>
            <w:proofErr w:type="spellStart"/>
            <w:r w:rsidRPr="00BC52A3">
              <w:rPr>
                <w:rFonts w:ascii="微软雅黑" w:eastAsia="微软雅黑" w:hAnsi="微软雅黑"/>
                <w:b/>
                <w:sz w:val="21"/>
                <w:szCs w:val="21"/>
              </w:rPr>
              <w:t>依据</w:t>
            </w:r>
            <w:proofErr w:type="spellEnd"/>
          </w:p>
        </w:tc>
      </w:tr>
      <w:tr w:rsidR="00472719" w:rsidRPr="00BC52A3" w14:paraId="1BA188BD" w14:textId="77777777">
        <w:tc>
          <w:tcPr>
            <w:tcW w:w="3135" w:type="dxa"/>
          </w:tcPr>
          <w:p w14:paraId="127BDB2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Order Processing / </w:t>
            </w:r>
            <w:proofErr w:type="spellStart"/>
            <w:r w:rsidRPr="00BC52A3">
              <w:rPr>
                <w:rFonts w:ascii="微软雅黑" w:eastAsia="微软雅黑" w:hAnsi="微软雅黑"/>
                <w:sz w:val="21"/>
                <w:szCs w:val="21"/>
              </w:rPr>
              <w:t>销售订单处理</w:t>
            </w:r>
            <w:proofErr w:type="spellEnd"/>
          </w:p>
        </w:tc>
        <w:tc>
          <w:tcPr>
            <w:tcW w:w="3135" w:type="dxa"/>
          </w:tcPr>
          <w:p w14:paraId="3493ECD2"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5" w:type="dxa"/>
          </w:tcPr>
          <w:p w14:paraId="29F0F2D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Apr 17, SD Research</w:t>
            </w:r>
          </w:p>
        </w:tc>
      </w:tr>
      <w:tr w:rsidR="00472719" w:rsidRPr="00BC52A3" w14:paraId="41ED23B0" w14:textId="77777777">
        <w:tc>
          <w:tcPr>
            <w:tcW w:w="3135" w:type="dxa"/>
          </w:tcPr>
          <w:p w14:paraId="1F07719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Delivery Processing / </w:t>
            </w:r>
            <w:proofErr w:type="spellStart"/>
            <w:r w:rsidRPr="00BC52A3">
              <w:rPr>
                <w:rFonts w:ascii="微软雅黑" w:eastAsia="微软雅黑" w:hAnsi="微软雅黑"/>
                <w:sz w:val="21"/>
                <w:szCs w:val="21"/>
              </w:rPr>
              <w:t>发货处理</w:t>
            </w:r>
            <w:proofErr w:type="spellEnd"/>
          </w:p>
        </w:tc>
        <w:tc>
          <w:tcPr>
            <w:tcW w:w="3135" w:type="dxa"/>
          </w:tcPr>
          <w:p w14:paraId="7B9D406F"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5" w:type="dxa"/>
          </w:tcPr>
          <w:p w14:paraId="5ABDE45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Apr 17, SD Research</w:t>
            </w:r>
          </w:p>
        </w:tc>
      </w:tr>
      <w:tr w:rsidR="00472719" w:rsidRPr="00BC52A3" w14:paraId="607AED1B" w14:textId="77777777">
        <w:tc>
          <w:tcPr>
            <w:tcW w:w="3135" w:type="dxa"/>
          </w:tcPr>
          <w:p w14:paraId="417EE11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 xml:space="preserve">Customer Invoice / Billing / </w:t>
            </w:r>
            <w:proofErr w:type="spellStart"/>
            <w:r w:rsidRPr="00BC52A3">
              <w:rPr>
                <w:rFonts w:ascii="微软雅黑" w:eastAsia="微软雅黑" w:hAnsi="微软雅黑"/>
                <w:sz w:val="21"/>
                <w:szCs w:val="21"/>
              </w:rPr>
              <w:t>客户开票</w:t>
            </w:r>
            <w:proofErr w:type="spellEnd"/>
          </w:p>
        </w:tc>
        <w:tc>
          <w:tcPr>
            <w:tcW w:w="3135" w:type="dxa"/>
          </w:tcPr>
          <w:p w14:paraId="3B8F0EFF"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5" w:type="dxa"/>
          </w:tcPr>
          <w:p w14:paraId="7A3F10F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Apr 17, CBF Site Report</w:t>
            </w:r>
          </w:p>
        </w:tc>
      </w:tr>
      <w:tr w:rsidR="00472719" w:rsidRPr="00BC52A3" w14:paraId="63A77A01" w14:textId="77777777">
        <w:tc>
          <w:tcPr>
            <w:tcW w:w="3135" w:type="dxa"/>
          </w:tcPr>
          <w:p w14:paraId="66E71E1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Credit Management / </w:t>
            </w:r>
            <w:proofErr w:type="spellStart"/>
            <w:r w:rsidRPr="00BC52A3">
              <w:rPr>
                <w:rFonts w:ascii="微软雅黑" w:eastAsia="微软雅黑" w:hAnsi="微软雅黑"/>
                <w:sz w:val="21"/>
                <w:szCs w:val="21"/>
              </w:rPr>
              <w:t>信用管理</w:t>
            </w:r>
            <w:proofErr w:type="spellEnd"/>
          </w:p>
        </w:tc>
        <w:tc>
          <w:tcPr>
            <w:tcW w:w="3135" w:type="dxa"/>
          </w:tcPr>
          <w:p w14:paraId="4B7B41A9"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推荐</w:t>
            </w:r>
            <w:proofErr w:type="spellEnd"/>
            <w:r w:rsidRPr="00BC52A3">
              <w:rPr>
                <w:rFonts w:ascii="微软雅黑" w:eastAsia="微软雅黑" w:hAnsi="微软雅黑"/>
                <w:sz w:val="21"/>
                <w:szCs w:val="21"/>
              </w:rPr>
              <w:t xml:space="preserve"> / Recommended</w:t>
            </w:r>
          </w:p>
        </w:tc>
        <w:tc>
          <w:tcPr>
            <w:tcW w:w="3135" w:type="dxa"/>
          </w:tcPr>
          <w:p w14:paraId="5292C54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May 13 (New process needed)</w:t>
            </w:r>
          </w:p>
        </w:tc>
      </w:tr>
      <w:tr w:rsidR="00472719" w:rsidRPr="00BC52A3" w14:paraId="222FFEBB" w14:textId="77777777">
        <w:tc>
          <w:tcPr>
            <w:tcW w:w="3135" w:type="dxa"/>
          </w:tcPr>
          <w:p w14:paraId="2B00553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Third-Party Sales (BDK) / </w:t>
            </w:r>
            <w:proofErr w:type="spellStart"/>
            <w:r w:rsidRPr="00BC52A3">
              <w:rPr>
                <w:rFonts w:ascii="微软雅黑" w:eastAsia="微软雅黑" w:hAnsi="微软雅黑"/>
                <w:sz w:val="21"/>
                <w:szCs w:val="21"/>
              </w:rPr>
              <w:t>第三方销售</w:t>
            </w:r>
            <w:proofErr w:type="spellEnd"/>
          </w:p>
        </w:tc>
        <w:tc>
          <w:tcPr>
            <w:tcW w:w="3135" w:type="dxa"/>
          </w:tcPr>
          <w:p w14:paraId="46D16164"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推荐</w:t>
            </w:r>
            <w:proofErr w:type="spellEnd"/>
            <w:r w:rsidRPr="00BC52A3">
              <w:rPr>
                <w:rFonts w:ascii="微软雅黑" w:eastAsia="微软雅黑" w:hAnsi="微软雅黑"/>
                <w:sz w:val="21"/>
                <w:szCs w:val="21"/>
              </w:rPr>
              <w:t xml:space="preserve"> / Recommended</w:t>
            </w:r>
          </w:p>
        </w:tc>
        <w:tc>
          <w:tcPr>
            <w:tcW w:w="3135" w:type="dxa"/>
          </w:tcPr>
          <w:p w14:paraId="6992075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BDK Process Flow Test Doc</w:t>
            </w:r>
          </w:p>
        </w:tc>
      </w:tr>
      <w:tr w:rsidR="00472719" w:rsidRPr="00BC52A3" w14:paraId="22C7FC99" w14:textId="77777777">
        <w:tc>
          <w:tcPr>
            <w:tcW w:w="3135" w:type="dxa"/>
          </w:tcPr>
          <w:p w14:paraId="264BFDE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Free of Charge Delivery / </w:t>
            </w:r>
            <w:proofErr w:type="spellStart"/>
            <w:r w:rsidRPr="00BC52A3">
              <w:rPr>
                <w:rFonts w:ascii="微软雅黑" w:eastAsia="微软雅黑" w:hAnsi="微软雅黑"/>
                <w:sz w:val="21"/>
                <w:szCs w:val="21"/>
              </w:rPr>
              <w:t>免费交货</w:t>
            </w:r>
            <w:proofErr w:type="spellEnd"/>
          </w:p>
        </w:tc>
        <w:tc>
          <w:tcPr>
            <w:tcW w:w="3135" w:type="dxa"/>
          </w:tcPr>
          <w:p w14:paraId="4C58B367"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评估选用</w:t>
            </w:r>
            <w:proofErr w:type="spellEnd"/>
            <w:r w:rsidRPr="00BC52A3">
              <w:rPr>
                <w:rFonts w:ascii="微软雅黑" w:eastAsia="微软雅黑" w:hAnsi="微软雅黑"/>
                <w:sz w:val="21"/>
                <w:szCs w:val="21"/>
              </w:rPr>
              <w:t xml:space="preserve"> / Conditional</w:t>
            </w:r>
          </w:p>
        </w:tc>
        <w:tc>
          <w:tcPr>
            <w:tcW w:w="3135" w:type="dxa"/>
          </w:tcPr>
          <w:p w14:paraId="01E7558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SD Research</w:t>
            </w:r>
          </w:p>
        </w:tc>
      </w:tr>
      <w:tr w:rsidR="00472719" w:rsidRPr="00BC52A3" w14:paraId="58B7E1DC" w14:textId="77777777">
        <w:tc>
          <w:tcPr>
            <w:tcW w:w="3135" w:type="dxa"/>
          </w:tcPr>
          <w:p w14:paraId="6D323F0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Service Order Management / </w:t>
            </w:r>
            <w:proofErr w:type="spellStart"/>
            <w:r w:rsidRPr="00BC52A3">
              <w:rPr>
                <w:rFonts w:ascii="微软雅黑" w:eastAsia="微软雅黑" w:hAnsi="微软雅黑"/>
                <w:sz w:val="21"/>
                <w:szCs w:val="21"/>
              </w:rPr>
              <w:t>服务订单管理</w:t>
            </w:r>
            <w:proofErr w:type="spellEnd"/>
          </w:p>
        </w:tc>
        <w:tc>
          <w:tcPr>
            <w:tcW w:w="3135" w:type="dxa"/>
          </w:tcPr>
          <w:p w14:paraId="3BA96216"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b/>
                <w:sz w:val="21"/>
                <w:szCs w:val="21"/>
              </w:rPr>
              <w:t>需要确认</w:t>
            </w:r>
            <w:proofErr w:type="spellEnd"/>
            <w:r w:rsidRPr="00BC52A3">
              <w:rPr>
                <w:rFonts w:ascii="微软雅黑" w:eastAsia="微软雅黑" w:hAnsi="微软雅黑"/>
                <w:b/>
                <w:sz w:val="21"/>
                <w:szCs w:val="21"/>
              </w:rPr>
              <w:t xml:space="preserve"> / To Confirm</w:t>
            </w:r>
          </w:p>
        </w:tc>
        <w:tc>
          <w:tcPr>
            <w:tcW w:w="3135" w:type="dxa"/>
          </w:tcPr>
          <w:p w14:paraId="6C24BEC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[Issue #1 / 问题#1]</w:t>
            </w:r>
          </w:p>
        </w:tc>
      </w:tr>
      <w:tr w:rsidR="00472719" w:rsidRPr="00BC52A3" w14:paraId="7A705081" w14:textId="77777777">
        <w:tc>
          <w:tcPr>
            <w:tcW w:w="3135" w:type="dxa"/>
          </w:tcPr>
          <w:p w14:paraId="2160A1A5" w14:textId="77777777" w:rsidR="00472719" w:rsidRPr="00BC52A3" w:rsidRDefault="00ED087E"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Sales Order Processing for Sales Kits (31Q)</w:t>
            </w:r>
          </w:p>
        </w:tc>
        <w:tc>
          <w:tcPr>
            <w:tcW w:w="3135" w:type="dxa"/>
          </w:tcPr>
          <w:p w14:paraId="1325FFED" w14:textId="77777777" w:rsidR="00472719" w:rsidRPr="00BC52A3" w:rsidRDefault="00ED087E"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5" w:type="dxa"/>
          </w:tcPr>
          <w:p w14:paraId="33D7D76D" w14:textId="77777777" w:rsidR="00472719" w:rsidRPr="00BC52A3" w:rsidRDefault="00ED087E" w:rsidP="008F6F74">
            <w:pPr>
              <w:spacing w:before="20" w:after="20" w:line="264" w:lineRule="auto"/>
              <w:jc w:val="both"/>
              <w:rPr>
                <w:rFonts w:ascii="微软雅黑" w:eastAsia="微软雅黑" w:hAnsi="微软雅黑"/>
                <w:sz w:val="21"/>
                <w:szCs w:val="21"/>
                <w:lang w:eastAsia="zh-CN"/>
              </w:rPr>
            </w:pPr>
            <w:r w:rsidRPr="00BC52A3">
              <w:rPr>
                <w:rFonts w:ascii="微软雅黑" w:eastAsia="微软雅黑" w:hAnsi="微软雅黑" w:hint="eastAsia"/>
                <w:sz w:val="21"/>
                <w:szCs w:val="21"/>
                <w:lang w:eastAsia="zh-CN"/>
              </w:rPr>
              <w:t>Confirmed used</w:t>
            </w:r>
          </w:p>
        </w:tc>
      </w:tr>
    </w:tbl>
    <w:p w14:paraId="41CD51E2" w14:textId="77777777" w:rsidR="00AD6124" w:rsidRPr="00BC52A3" w:rsidRDefault="00AD6124" w:rsidP="008F6F74">
      <w:pPr>
        <w:jc w:val="both"/>
        <w:rPr>
          <w:rFonts w:ascii="微软雅黑" w:eastAsia="微软雅黑" w:hAnsi="微软雅黑"/>
          <w:sz w:val="21"/>
          <w:szCs w:val="21"/>
        </w:rPr>
      </w:pPr>
    </w:p>
    <w:p w14:paraId="19FE7016"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sz w:val="21"/>
          <w:szCs w:val="21"/>
        </w:rPr>
        <w:t>Key Process Steps / 关键流程步骤: Sales Order → Delivery → Picking → Goods Issue → Billing (销售订单 → 发货 → 拣配 → 发货过账 → 开票)</w:t>
      </w:r>
    </w:p>
    <w:p w14:paraId="21C85A0F"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sz w:val="21"/>
          <w:szCs w:val="21"/>
        </w:rPr>
        <w:t>• DISH — Logistics on header, pricing on item level / 物流在抬头层，定价在行项目层</w:t>
      </w:r>
    </w:p>
    <w:p w14:paraId="1E33C4D9"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sz w:val="21"/>
          <w:szCs w:val="21"/>
        </w:rPr>
        <w:t>• CPFH — Pricing on header, logistics on item level / 定价在抬头层，物流在行项目层</w:t>
      </w:r>
    </w:p>
    <w:p w14:paraId="431372AD"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sz w:val="21"/>
          <w:szCs w:val="21"/>
        </w:rPr>
        <w:t>• LUMF — Pricing &amp; logistics on item level / 定价和物流均在行项目层</w:t>
      </w:r>
    </w:p>
    <w:p w14:paraId="5C233961"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sz w:val="21"/>
          <w:szCs w:val="21"/>
        </w:rPr>
        <w:t>• ERLA — Pricing &amp; logistics on header level / 定价和物流均在抬头层</w:t>
      </w:r>
    </w:p>
    <w:p w14:paraId="4E5D129B"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sz w:val="21"/>
          <w:szCs w:val="21"/>
          <w:highlight w:val="yellow"/>
        </w:rPr>
        <w:t>BOM Processing Variants / BOM处理方式:</w:t>
      </w:r>
    </w:p>
    <w:p w14:paraId="639FB260" w14:textId="77777777" w:rsidR="00AD6124" w:rsidRPr="00BC52A3" w:rsidRDefault="00AD6124" w:rsidP="008F6F74">
      <w:pPr>
        <w:jc w:val="both"/>
        <w:rPr>
          <w:rFonts w:ascii="微软雅黑" w:eastAsia="微软雅黑" w:hAnsi="微软雅黑"/>
          <w:sz w:val="21"/>
          <w:szCs w:val="21"/>
        </w:rPr>
      </w:pPr>
    </w:p>
    <w:p w14:paraId="008B0690"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sz w:val="21"/>
          <w:szCs w:val="21"/>
          <w:highlight w:val="yellow"/>
        </w:rPr>
        <w:t>Purpose / 目的: Enable selling bundled products as sales kits (e.g., PC + monitor + keyboard) using Bill of Materials directly in the sales order, without production BOMs or variant configuration. 支持将多个产品组合为销售套件（如电脑+显示器+键盘），在销售订单中直接使用物料清单（BOM），无需生产BOM或变式配置。</w:t>
      </w:r>
    </w:p>
    <w:p w14:paraId="17A79918"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b/>
          <w:sz w:val="21"/>
          <w:szCs w:val="21"/>
          <w:highlight w:val="yellow"/>
        </w:rPr>
        <w:t>Scope Item 31Q — Sales Kits / BOM in Sales (销售套件/销售BOM)</w:t>
      </w:r>
    </w:p>
    <w:p w14:paraId="2EE4B6D3"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29" w:name="_Toc231912700"/>
      <w:bookmarkStart w:id="30" w:name="_Toc232022004"/>
      <w:r w:rsidRPr="00BC52A3">
        <w:rPr>
          <w:rFonts w:ascii="微软雅黑" w:eastAsia="微软雅黑" w:hAnsi="微软雅黑"/>
          <w:sz w:val="21"/>
          <w:szCs w:val="21"/>
        </w:rPr>
        <w:lastRenderedPageBreak/>
        <w:t xml:space="preserve">MM — Procurement &amp; Inventory / </w:t>
      </w:r>
      <w:proofErr w:type="spellStart"/>
      <w:r w:rsidRPr="00BC52A3">
        <w:rPr>
          <w:rFonts w:ascii="微软雅黑" w:eastAsia="微软雅黑" w:hAnsi="微软雅黑"/>
          <w:sz w:val="21"/>
          <w:szCs w:val="21"/>
        </w:rPr>
        <w:t>采购与库存管理</w:t>
      </w:r>
      <w:bookmarkEnd w:id="29"/>
      <w:bookmarkEnd w:id="30"/>
      <w:proofErr w:type="spellEnd"/>
    </w:p>
    <w:tbl>
      <w:tblPr>
        <w:tblStyle w:val="aff1"/>
        <w:tblW w:w="5000" w:type="pct"/>
        <w:tblLook w:val="04A0" w:firstRow="1" w:lastRow="0" w:firstColumn="1" w:lastColumn="0" w:noHBand="0" w:noVBand="1"/>
      </w:tblPr>
      <w:tblGrid>
        <w:gridCol w:w="3133"/>
        <w:gridCol w:w="3132"/>
        <w:gridCol w:w="3131"/>
      </w:tblGrid>
      <w:tr w:rsidR="00472719" w:rsidRPr="00BC52A3" w14:paraId="2F6CB1DE" w14:textId="77777777" w:rsidTr="00842F10">
        <w:tc>
          <w:tcPr>
            <w:tcW w:w="3133" w:type="dxa"/>
            <w:shd w:val="clear" w:color="auto" w:fill="D9E2F3"/>
          </w:tcPr>
          <w:p w14:paraId="174680F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Business Process / </w:t>
            </w:r>
            <w:proofErr w:type="spellStart"/>
            <w:r w:rsidRPr="00BC52A3">
              <w:rPr>
                <w:rFonts w:ascii="微软雅黑" w:eastAsia="微软雅黑" w:hAnsi="微软雅黑"/>
                <w:b/>
                <w:sz w:val="21"/>
                <w:szCs w:val="21"/>
              </w:rPr>
              <w:t>业务流程</w:t>
            </w:r>
            <w:proofErr w:type="spellEnd"/>
          </w:p>
        </w:tc>
        <w:tc>
          <w:tcPr>
            <w:tcW w:w="3132" w:type="dxa"/>
            <w:shd w:val="clear" w:color="auto" w:fill="D9E2F3"/>
          </w:tcPr>
          <w:p w14:paraId="06CF369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Priority / </w:t>
            </w:r>
            <w:proofErr w:type="spellStart"/>
            <w:r w:rsidRPr="00BC52A3">
              <w:rPr>
                <w:rFonts w:ascii="微软雅黑" w:eastAsia="微软雅黑" w:hAnsi="微软雅黑"/>
                <w:b/>
                <w:sz w:val="21"/>
                <w:szCs w:val="21"/>
              </w:rPr>
              <w:t>优先级</w:t>
            </w:r>
            <w:proofErr w:type="spellEnd"/>
          </w:p>
        </w:tc>
        <w:tc>
          <w:tcPr>
            <w:tcW w:w="3131" w:type="dxa"/>
            <w:shd w:val="clear" w:color="auto" w:fill="D9E2F3"/>
          </w:tcPr>
          <w:p w14:paraId="566D052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Source / </w:t>
            </w:r>
            <w:proofErr w:type="spellStart"/>
            <w:r w:rsidRPr="00BC52A3">
              <w:rPr>
                <w:rFonts w:ascii="微软雅黑" w:eastAsia="微软雅黑" w:hAnsi="微软雅黑"/>
                <w:b/>
                <w:sz w:val="21"/>
                <w:szCs w:val="21"/>
              </w:rPr>
              <w:t>依据</w:t>
            </w:r>
            <w:proofErr w:type="spellEnd"/>
          </w:p>
        </w:tc>
      </w:tr>
      <w:tr w:rsidR="00472719" w:rsidRPr="00BC52A3" w14:paraId="519B6AAE" w14:textId="77777777" w:rsidTr="00842F10">
        <w:tc>
          <w:tcPr>
            <w:tcW w:w="3133" w:type="dxa"/>
          </w:tcPr>
          <w:p w14:paraId="77F06AA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Purchase Requisition Processing / </w:t>
            </w:r>
            <w:proofErr w:type="spellStart"/>
            <w:r w:rsidRPr="00BC52A3">
              <w:rPr>
                <w:rFonts w:ascii="微软雅黑" w:eastAsia="微软雅黑" w:hAnsi="微软雅黑"/>
                <w:sz w:val="21"/>
                <w:szCs w:val="21"/>
              </w:rPr>
              <w:t>采购申请处理</w:t>
            </w:r>
            <w:proofErr w:type="spellEnd"/>
          </w:p>
        </w:tc>
        <w:tc>
          <w:tcPr>
            <w:tcW w:w="3132" w:type="dxa"/>
          </w:tcPr>
          <w:p w14:paraId="5D38CD81"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推荐</w:t>
            </w:r>
            <w:proofErr w:type="spellEnd"/>
            <w:r w:rsidRPr="00BC52A3">
              <w:rPr>
                <w:rFonts w:ascii="微软雅黑" w:eastAsia="微软雅黑" w:hAnsi="微软雅黑"/>
                <w:sz w:val="21"/>
                <w:szCs w:val="21"/>
              </w:rPr>
              <w:t xml:space="preserve"> / Recommended</w:t>
            </w:r>
          </w:p>
        </w:tc>
        <w:tc>
          <w:tcPr>
            <w:tcW w:w="3131" w:type="dxa"/>
          </w:tcPr>
          <w:p w14:paraId="6730AE4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May 13</w:t>
            </w:r>
          </w:p>
        </w:tc>
      </w:tr>
      <w:tr w:rsidR="00472719" w:rsidRPr="00BC52A3" w14:paraId="340E666A" w14:textId="77777777" w:rsidTr="00842F10">
        <w:tc>
          <w:tcPr>
            <w:tcW w:w="3133" w:type="dxa"/>
          </w:tcPr>
          <w:p w14:paraId="5258839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Purchase Order Processing / </w:t>
            </w:r>
            <w:proofErr w:type="spellStart"/>
            <w:r w:rsidRPr="00BC52A3">
              <w:rPr>
                <w:rFonts w:ascii="微软雅黑" w:eastAsia="微软雅黑" w:hAnsi="微软雅黑"/>
                <w:sz w:val="21"/>
                <w:szCs w:val="21"/>
              </w:rPr>
              <w:t>采购订单处理</w:t>
            </w:r>
            <w:proofErr w:type="spellEnd"/>
          </w:p>
        </w:tc>
        <w:tc>
          <w:tcPr>
            <w:tcW w:w="3132" w:type="dxa"/>
          </w:tcPr>
          <w:p w14:paraId="28BCB3F6"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1" w:type="dxa"/>
          </w:tcPr>
          <w:p w14:paraId="6A50AD1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Apr 17, MM Research</w:t>
            </w:r>
          </w:p>
        </w:tc>
      </w:tr>
      <w:tr w:rsidR="00472719" w:rsidRPr="00BC52A3" w14:paraId="57BD6167" w14:textId="77777777" w:rsidTr="00842F10">
        <w:tc>
          <w:tcPr>
            <w:tcW w:w="3133" w:type="dxa"/>
          </w:tcPr>
          <w:p w14:paraId="277BB66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Goods Receipt for PO / </w:t>
            </w:r>
            <w:proofErr w:type="spellStart"/>
            <w:r w:rsidRPr="00BC52A3">
              <w:rPr>
                <w:rFonts w:ascii="微软雅黑" w:eastAsia="微软雅黑" w:hAnsi="微软雅黑"/>
                <w:sz w:val="21"/>
                <w:szCs w:val="21"/>
              </w:rPr>
              <w:t>采购收货</w:t>
            </w:r>
            <w:proofErr w:type="spellEnd"/>
          </w:p>
        </w:tc>
        <w:tc>
          <w:tcPr>
            <w:tcW w:w="3132" w:type="dxa"/>
          </w:tcPr>
          <w:p w14:paraId="5011EC67"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1" w:type="dxa"/>
          </w:tcPr>
          <w:p w14:paraId="5AA71AD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Apr 17</w:t>
            </w:r>
          </w:p>
        </w:tc>
      </w:tr>
      <w:tr w:rsidR="00472719" w:rsidRPr="00BC52A3" w14:paraId="39BF9029" w14:textId="77777777" w:rsidTr="00842F10">
        <w:tc>
          <w:tcPr>
            <w:tcW w:w="3133" w:type="dxa"/>
          </w:tcPr>
          <w:p w14:paraId="174E883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Inbound Delivery / </w:t>
            </w:r>
            <w:proofErr w:type="spellStart"/>
            <w:r w:rsidRPr="00BC52A3">
              <w:rPr>
                <w:rFonts w:ascii="微软雅黑" w:eastAsia="微软雅黑" w:hAnsi="微软雅黑"/>
                <w:sz w:val="21"/>
                <w:szCs w:val="21"/>
              </w:rPr>
              <w:t>入库交货</w:t>
            </w:r>
            <w:proofErr w:type="spellEnd"/>
          </w:p>
        </w:tc>
        <w:tc>
          <w:tcPr>
            <w:tcW w:w="3132" w:type="dxa"/>
          </w:tcPr>
          <w:p w14:paraId="3ACC2049"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推荐</w:t>
            </w:r>
            <w:proofErr w:type="spellEnd"/>
            <w:r w:rsidRPr="00BC52A3">
              <w:rPr>
                <w:rFonts w:ascii="微软雅黑" w:eastAsia="微软雅黑" w:hAnsi="微软雅黑"/>
                <w:sz w:val="21"/>
                <w:szCs w:val="21"/>
              </w:rPr>
              <w:t xml:space="preserve"> / Recommended</w:t>
            </w:r>
          </w:p>
        </w:tc>
        <w:tc>
          <w:tcPr>
            <w:tcW w:w="3131" w:type="dxa"/>
          </w:tcPr>
          <w:p w14:paraId="43FF71D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MM Research</w:t>
            </w:r>
          </w:p>
        </w:tc>
      </w:tr>
      <w:tr w:rsidR="00472719" w:rsidRPr="00BC52A3" w14:paraId="51671EE5" w14:textId="77777777" w:rsidTr="00842F10">
        <w:tc>
          <w:tcPr>
            <w:tcW w:w="3133" w:type="dxa"/>
          </w:tcPr>
          <w:p w14:paraId="050A582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Service Procurement / </w:t>
            </w:r>
            <w:proofErr w:type="spellStart"/>
            <w:r w:rsidRPr="00BC52A3">
              <w:rPr>
                <w:rFonts w:ascii="微软雅黑" w:eastAsia="微软雅黑" w:hAnsi="微软雅黑"/>
                <w:sz w:val="21"/>
                <w:szCs w:val="21"/>
              </w:rPr>
              <w:t>服务采购</w:t>
            </w:r>
            <w:proofErr w:type="spellEnd"/>
          </w:p>
        </w:tc>
        <w:tc>
          <w:tcPr>
            <w:tcW w:w="3132" w:type="dxa"/>
          </w:tcPr>
          <w:p w14:paraId="78E583AC"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b/>
                <w:sz w:val="21"/>
                <w:szCs w:val="21"/>
              </w:rPr>
              <w:t>需要确认</w:t>
            </w:r>
            <w:proofErr w:type="spellEnd"/>
            <w:r w:rsidRPr="00BC52A3">
              <w:rPr>
                <w:rFonts w:ascii="微软雅黑" w:eastAsia="微软雅黑" w:hAnsi="微软雅黑"/>
                <w:b/>
                <w:sz w:val="21"/>
                <w:szCs w:val="21"/>
              </w:rPr>
              <w:t xml:space="preserve"> / To Confirm</w:t>
            </w:r>
          </w:p>
        </w:tc>
        <w:tc>
          <w:tcPr>
            <w:tcW w:w="3131" w:type="dxa"/>
          </w:tcPr>
          <w:p w14:paraId="17F948B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[Issue #2 / 问题#2]</w:t>
            </w:r>
          </w:p>
        </w:tc>
      </w:tr>
      <w:tr w:rsidR="00472719" w:rsidRPr="00BC52A3" w14:paraId="646F7A60" w14:textId="77777777" w:rsidTr="00842F10">
        <w:tc>
          <w:tcPr>
            <w:tcW w:w="3133" w:type="dxa"/>
          </w:tcPr>
          <w:p w14:paraId="7C191A8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Subcontracting / </w:t>
            </w:r>
            <w:proofErr w:type="spellStart"/>
            <w:r w:rsidRPr="00BC52A3">
              <w:rPr>
                <w:rFonts w:ascii="微软雅黑" w:eastAsia="微软雅黑" w:hAnsi="微软雅黑"/>
                <w:sz w:val="21"/>
                <w:szCs w:val="21"/>
              </w:rPr>
              <w:t>委外加工</w:t>
            </w:r>
            <w:proofErr w:type="spellEnd"/>
          </w:p>
        </w:tc>
        <w:tc>
          <w:tcPr>
            <w:tcW w:w="3132" w:type="dxa"/>
          </w:tcPr>
          <w:p w14:paraId="6A1C4127"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b/>
                <w:sz w:val="21"/>
                <w:szCs w:val="21"/>
              </w:rPr>
              <w:t>需要确认</w:t>
            </w:r>
            <w:proofErr w:type="spellEnd"/>
            <w:r w:rsidRPr="00BC52A3">
              <w:rPr>
                <w:rFonts w:ascii="微软雅黑" w:eastAsia="微软雅黑" w:hAnsi="微软雅黑"/>
                <w:b/>
                <w:sz w:val="21"/>
                <w:szCs w:val="21"/>
              </w:rPr>
              <w:t xml:space="preserve"> / To Confirm</w:t>
            </w:r>
          </w:p>
        </w:tc>
        <w:tc>
          <w:tcPr>
            <w:tcW w:w="3131" w:type="dxa"/>
          </w:tcPr>
          <w:p w14:paraId="58FC5C5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[Issue #5 / 问题#5]</w:t>
            </w:r>
          </w:p>
        </w:tc>
      </w:tr>
      <w:tr w:rsidR="00472719" w:rsidRPr="00BC52A3" w14:paraId="156D1735" w14:textId="77777777" w:rsidTr="00842F10">
        <w:tc>
          <w:tcPr>
            <w:tcW w:w="3133" w:type="dxa"/>
          </w:tcPr>
          <w:p w14:paraId="23B6AFF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Batch Management / </w:t>
            </w:r>
            <w:proofErr w:type="spellStart"/>
            <w:r w:rsidRPr="00BC52A3">
              <w:rPr>
                <w:rFonts w:ascii="微软雅黑" w:eastAsia="微软雅黑" w:hAnsi="微软雅黑"/>
                <w:sz w:val="21"/>
                <w:szCs w:val="21"/>
              </w:rPr>
              <w:t>批次管理</w:t>
            </w:r>
            <w:proofErr w:type="spellEnd"/>
          </w:p>
        </w:tc>
        <w:tc>
          <w:tcPr>
            <w:tcW w:w="3132" w:type="dxa"/>
          </w:tcPr>
          <w:p w14:paraId="328A1ABC"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不适用</w:t>
            </w:r>
            <w:proofErr w:type="spellEnd"/>
            <w:r w:rsidRPr="00BC52A3">
              <w:rPr>
                <w:rFonts w:ascii="微软雅黑" w:eastAsia="微软雅黑" w:hAnsi="微软雅黑"/>
                <w:sz w:val="21"/>
                <w:szCs w:val="21"/>
              </w:rPr>
              <w:t xml:space="preserve"> / Confirmed not used</w:t>
            </w:r>
          </w:p>
        </w:tc>
        <w:tc>
          <w:tcPr>
            <w:tcW w:w="3131" w:type="dxa"/>
          </w:tcPr>
          <w:p w14:paraId="77305D0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MM Research</w:t>
            </w:r>
          </w:p>
        </w:tc>
      </w:tr>
    </w:tbl>
    <w:p w14:paraId="151FFAF0"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31" w:name="_Toc231912703"/>
      <w:bookmarkStart w:id="32" w:name="_Toc232022005"/>
      <w:r w:rsidRPr="00BC52A3">
        <w:rPr>
          <w:rFonts w:ascii="微软雅黑" w:eastAsia="微软雅黑" w:hAnsi="微软雅黑"/>
          <w:sz w:val="21"/>
          <w:szCs w:val="21"/>
        </w:rPr>
        <w:t xml:space="preserve">FICO — Finance &amp; Controlling / </w:t>
      </w:r>
      <w:proofErr w:type="spellStart"/>
      <w:r w:rsidRPr="00BC52A3">
        <w:rPr>
          <w:rFonts w:ascii="微软雅黑" w:eastAsia="微软雅黑" w:hAnsi="微软雅黑"/>
          <w:sz w:val="21"/>
          <w:szCs w:val="21"/>
        </w:rPr>
        <w:t>财务与控制</w:t>
      </w:r>
      <w:bookmarkEnd w:id="31"/>
      <w:bookmarkEnd w:id="32"/>
      <w:proofErr w:type="spellEnd"/>
    </w:p>
    <w:tbl>
      <w:tblPr>
        <w:tblStyle w:val="aff1"/>
        <w:tblW w:w="5000" w:type="pct"/>
        <w:tblLook w:val="04A0" w:firstRow="1" w:lastRow="0" w:firstColumn="1" w:lastColumn="0" w:noHBand="0" w:noVBand="1"/>
      </w:tblPr>
      <w:tblGrid>
        <w:gridCol w:w="3132"/>
        <w:gridCol w:w="3132"/>
        <w:gridCol w:w="3132"/>
      </w:tblGrid>
      <w:tr w:rsidR="00472719" w:rsidRPr="00BC52A3" w14:paraId="74027BBF" w14:textId="77777777">
        <w:tc>
          <w:tcPr>
            <w:tcW w:w="3135" w:type="dxa"/>
            <w:shd w:val="clear" w:color="auto" w:fill="D9E2F3"/>
          </w:tcPr>
          <w:p w14:paraId="06EA82E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Business Process / </w:t>
            </w:r>
            <w:proofErr w:type="spellStart"/>
            <w:r w:rsidRPr="00BC52A3">
              <w:rPr>
                <w:rFonts w:ascii="微软雅黑" w:eastAsia="微软雅黑" w:hAnsi="微软雅黑"/>
                <w:b/>
                <w:sz w:val="21"/>
                <w:szCs w:val="21"/>
              </w:rPr>
              <w:t>业务流程</w:t>
            </w:r>
            <w:proofErr w:type="spellEnd"/>
          </w:p>
        </w:tc>
        <w:tc>
          <w:tcPr>
            <w:tcW w:w="3135" w:type="dxa"/>
            <w:shd w:val="clear" w:color="auto" w:fill="D9E2F3"/>
          </w:tcPr>
          <w:p w14:paraId="6DABECB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Priority / </w:t>
            </w:r>
            <w:proofErr w:type="spellStart"/>
            <w:r w:rsidRPr="00BC52A3">
              <w:rPr>
                <w:rFonts w:ascii="微软雅黑" w:eastAsia="微软雅黑" w:hAnsi="微软雅黑"/>
                <w:b/>
                <w:sz w:val="21"/>
                <w:szCs w:val="21"/>
              </w:rPr>
              <w:t>优先级</w:t>
            </w:r>
            <w:proofErr w:type="spellEnd"/>
          </w:p>
        </w:tc>
        <w:tc>
          <w:tcPr>
            <w:tcW w:w="3135" w:type="dxa"/>
            <w:shd w:val="clear" w:color="auto" w:fill="D9E2F3"/>
          </w:tcPr>
          <w:p w14:paraId="77A4454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Source / </w:t>
            </w:r>
            <w:proofErr w:type="spellStart"/>
            <w:r w:rsidRPr="00BC52A3">
              <w:rPr>
                <w:rFonts w:ascii="微软雅黑" w:eastAsia="微软雅黑" w:hAnsi="微软雅黑"/>
                <w:b/>
                <w:sz w:val="21"/>
                <w:szCs w:val="21"/>
              </w:rPr>
              <w:t>依据</w:t>
            </w:r>
            <w:proofErr w:type="spellEnd"/>
          </w:p>
        </w:tc>
      </w:tr>
      <w:tr w:rsidR="00472719" w:rsidRPr="00BC52A3" w14:paraId="1E4CA811" w14:textId="77777777">
        <w:tc>
          <w:tcPr>
            <w:tcW w:w="3135" w:type="dxa"/>
          </w:tcPr>
          <w:p w14:paraId="1E524F3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General Ledger Accounting / </w:t>
            </w:r>
            <w:proofErr w:type="spellStart"/>
            <w:r w:rsidRPr="00BC52A3">
              <w:rPr>
                <w:rFonts w:ascii="微软雅黑" w:eastAsia="微软雅黑" w:hAnsi="微软雅黑"/>
                <w:sz w:val="21"/>
                <w:szCs w:val="21"/>
              </w:rPr>
              <w:t>总账会计</w:t>
            </w:r>
            <w:proofErr w:type="spellEnd"/>
          </w:p>
        </w:tc>
        <w:tc>
          <w:tcPr>
            <w:tcW w:w="3135" w:type="dxa"/>
          </w:tcPr>
          <w:p w14:paraId="56B4C791"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5" w:type="dxa"/>
          </w:tcPr>
          <w:p w14:paraId="7058EB6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May 13 (Config completed)</w:t>
            </w:r>
          </w:p>
        </w:tc>
      </w:tr>
      <w:tr w:rsidR="00472719" w:rsidRPr="00BC52A3" w14:paraId="0E4FB09D" w14:textId="77777777">
        <w:tc>
          <w:tcPr>
            <w:tcW w:w="3135" w:type="dxa"/>
          </w:tcPr>
          <w:p w14:paraId="7DD8443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Accounts Receivable / </w:t>
            </w:r>
            <w:proofErr w:type="spellStart"/>
            <w:r w:rsidRPr="00BC52A3">
              <w:rPr>
                <w:rFonts w:ascii="微软雅黑" w:eastAsia="微软雅黑" w:hAnsi="微软雅黑"/>
                <w:sz w:val="21"/>
                <w:szCs w:val="21"/>
              </w:rPr>
              <w:t>应收账款</w:t>
            </w:r>
            <w:proofErr w:type="spellEnd"/>
          </w:p>
        </w:tc>
        <w:tc>
          <w:tcPr>
            <w:tcW w:w="3135" w:type="dxa"/>
          </w:tcPr>
          <w:p w14:paraId="6CBD6949"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5" w:type="dxa"/>
          </w:tcPr>
          <w:p w14:paraId="397D130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Apr 17</w:t>
            </w:r>
          </w:p>
        </w:tc>
      </w:tr>
      <w:tr w:rsidR="00472719" w:rsidRPr="00BC52A3" w14:paraId="071A5C04" w14:textId="77777777">
        <w:tc>
          <w:tcPr>
            <w:tcW w:w="3135" w:type="dxa"/>
          </w:tcPr>
          <w:p w14:paraId="22372BF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Accounts Payable / </w:t>
            </w:r>
            <w:proofErr w:type="spellStart"/>
            <w:r w:rsidRPr="00BC52A3">
              <w:rPr>
                <w:rFonts w:ascii="微软雅黑" w:eastAsia="微软雅黑" w:hAnsi="微软雅黑"/>
                <w:sz w:val="21"/>
                <w:szCs w:val="21"/>
              </w:rPr>
              <w:t>应付账款</w:t>
            </w:r>
            <w:proofErr w:type="spellEnd"/>
          </w:p>
        </w:tc>
        <w:tc>
          <w:tcPr>
            <w:tcW w:w="3135" w:type="dxa"/>
          </w:tcPr>
          <w:p w14:paraId="399D52CE"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5" w:type="dxa"/>
          </w:tcPr>
          <w:p w14:paraId="637E80A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Apr 17</w:t>
            </w:r>
          </w:p>
        </w:tc>
      </w:tr>
      <w:tr w:rsidR="00472719" w:rsidRPr="00BC52A3" w14:paraId="7D3EECB0" w14:textId="77777777">
        <w:tc>
          <w:tcPr>
            <w:tcW w:w="3135" w:type="dxa"/>
          </w:tcPr>
          <w:p w14:paraId="1948B4A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Asset Accounting / </w:t>
            </w:r>
            <w:proofErr w:type="spellStart"/>
            <w:r w:rsidRPr="00BC52A3">
              <w:rPr>
                <w:rFonts w:ascii="微软雅黑" w:eastAsia="微软雅黑" w:hAnsi="微软雅黑"/>
                <w:sz w:val="21"/>
                <w:szCs w:val="21"/>
              </w:rPr>
              <w:t>固定资产核算</w:t>
            </w:r>
            <w:proofErr w:type="spellEnd"/>
          </w:p>
        </w:tc>
        <w:tc>
          <w:tcPr>
            <w:tcW w:w="3135" w:type="dxa"/>
          </w:tcPr>
          <w:p w14:paraId="15477B82"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推荐</w:t>
            </w:r>
            <w:proofErr w:type="spellEnd"/>
            <w:r w:rsidRPr="00BC52A3">
              <w:rPr>
                <w:rFonts w:ascii="微软雅黑" w:eastAsia="微软雅黑" w:hAnsi="微软雅黑"/>
                <w:sz w:val="21"/>
                <w:szCs w:val="21"/>
              </w:rPr>
              <w:t xml:space="preserve"> / Recommended</w:t>
            </w:r>
          </w:p>
        </w:tc>
        <w:tc>
          <w:tcPr>
            <w:tcW w:w="3135" w:type="dxa"/>
          </w:tcPr>
          <w:p w14:paraId="7259E1F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FICO Research (Currently Excel-managed)</w:t>
            </w:r>
          </w:p>
        </w:tc>
      </w:tr>
      <w:tr w:rsidR="00472719" w:rsidRPr="00BC52A3" w14:paraId="2E10E447" w14:textId="77777777">
        <w:tc>
          <w:tcPr>
            <w:tcW w:w="3135" w:type="dxa"/>
          </w:tcPr>
          <w:p w14:paraId="720B170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Cost Center Accounting / </w:t>
            </w:r>
            <w:proofErr w:type="spellStart"/>
            <w:r w:rsidRPr="00BC52A3">
              <w:rPr>
                <w:rFonts w:ascii="微软雅黑" w:eastAsia="微软雅黑" w:hAnsi="微软雅黑"/>
                <w:sz w:val="21"/>
                <w:szCs w:val="21"/>
              </w:rPr>
              <w:t>成本中心核算</w:t>
            </w:r>
            <w:proofErr w:type="spellEnd"/>
          </w:p>
        </w:tc>
        <w:tc>
          <w:tcPr>
            <w:tcW w:w="3135" w:type="dxa"/>
          </w:tcPr>
          <w:p w14:paraId="2E7FEB9F"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必选</w:t>
            </w:r>
            <w:proofErr w:type="spellEnd"/>
            <w:r w:rsidRPr="00BC52A3">
              <w:rPr>
                <w:rFonts w:ascii="微软雅黑" w:eastAsia="微软雅黑" w:hAnsi="微软雅黑"/>
                <w:sz w:val="21"/>
                <w:szCs w:val="21"/>
              </w:rPr>
              <w:t xml:space="preserve"> / Core</w:t>
            </w:r>
          </w:p>
        </w:tc>
        <w:tc>
          <w:tcPr>
            <w:tcW w:w="3135" w:type="dxa"/>
          </w:tcPr>
          <w:p w14:paraId="7C7EF88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May 13 (Config completed)</w:t>
            </w:r>
          </w:p>
        </w:tc>
      </w:tr>
      <w:tr w:rsidR="00472719" w:rsidRPr="00BC52A3" w14:paraId="52724D0E" w14:textId="77777777">
        <w:tc>
          <w:tcPr>
            <w:tcW w:w="3135" w:type="dxa"/>
          </w:tcPr>
          <w:p w14:paraId="5912493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Profit Center Accounting / </w:t>
            </w:r>
            <w:proofErr w:type="spellStart"/>
            <w:r w:rsidRPr="00BC52A3">
              <w:rPr>
                <w:rFonts w:ascii="微软雅黑" w:eastAsia="微软雅黑" w:hAnsi="微软雅黑"/>
                <w:sz w:val="21"/>
                <w:szCs w:val="21"/>
              </w:rPr>
              <w:t>利润中心核算</w:t>
            </w:r>
            <w:proofErr w:type="spellEnd"/>
          </w:p>
        </w:tc>
        <w:tc>
          <w:tcPr>
            <w:tcW w:w="3135" w:type="dxa"/>
          </w:tcPr>
          <w:p w14:paraId="2D909402"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推荐</w:t>
            </w:r>
            <w:proofErr w:type="spellEnd"/>
            <w:r w:rsidRPr="00BC52A3">
              <w:rPr>
                <w:rFonts w:ascii="微软雅黑" w:eastAsia="微软雅黑" w:hAnsi="微软雅黑"/>
                <w:sz w:val="21"/>
                <w:szCs w:val="21"/>
              </w:rPr>
              <w:t xml:space="preserve"> / Recommended</w:t>
            </w:r>
          </w:p>
        </w:tc>
        <w:tc>
          <w:tcPr>
            <w:tcW w:w="3135" w:type="dxa"/>
          </w:tcPr>
          <w:p w14:paraId="1E8AEB5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May 13 (Config completed)</w:t>
            </w:r>
          </w:p>
        </w:tc>
      </w:tr>
      <w:tr w:rsidR="00472719" w:rsidRPr="00BC52A3" w14:paraId="3BC6364F" w14:textId="77777777">
        <w:tc>
          <w:tcPr>
            <w:tcW w:w="3135" w:type="dxa"/>
          </w:tcPr>
          <w:p w14:paraId="0602E8A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VAT Reporting (Belgium-specific) / </w:t>
            </w:r>
            <w:proofErr w:type="spellStart"/>
            <w:r w:rsidRPr="00BC52A3">
              <w:rPr>
                <w:rFonts w:ascii="微软雅黑" w:eastAsia="微软雅黑" w:hAnsi="微软雅黑"/>
                <w:sz w:val="21"/>
                <w:szCs w:val="21"/>
              </w:rPr>
              <w:t>增值税报表</w:t>
            </w:r>
            <w:proofErr w:type="spellEnd"/>
          </w:p>
        </w:tc>
        <w:tc>
          <w:tcPr>
            <w:tcW w:w="3135" w:type="dxa"/>
          </w:tcPr>
          <w:p w14:paraId="38A33A76"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b/>
                <w:sz w:val="21"/>
                <w:szCs w:val="21"/>
              </w:rPr>
              <w:t>需要确认</w:t>
            </w:r>
            <w:proofErr w:type="spellEnd"/>
            <w:r w:rsidRPr="00BC52A3">
              <w:rPr>
                <w:rFonts w:ascii="微软雅黑" w:eastAsia="微软雅黑" w:hAnsi="微软雅黑"/>
                <w:b/>
                <w:sz w:val="21"/>
                <w:szCs w:val="21"/>
              </w:rPr>
              <w:t xml:space="preserve"> / To Confirm</w:t>
            </w:r>
          </w:p>
        </w:tc>
        <w:tc>
          <w:tcPr>
            <w:tcW w:w="3135" w:type="dxa"/>
          </w:tcPr>
          <w:p w14:paraId="69068FC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[Issue #3 / 问题#3]</w:t>
            </w:r>
          </w:p>
        </w:tc>
      </w:tr>
      <w:tr w:rsidR="00472719" w:rsidRPr="00BC52A3" w14:paraId="43C9F23B" w14:textId="77777777">
        <w:tc>
          <w:tcPr>
            <w:tcW w:w="3135" w:type="dxa"/>
          </w:tcPr>
          <w:p w14:paraId="3E1E41F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 xml:space="preserve">Withholding Tax Processing / </w:t>
            </w:r>
            <w:proofErr w:type="spellStart"/>
            <w:r w:rsidRPr="00BC52A3">
              <w:rPr>
                <w:rFonts w:ascii="微软雅黑" w:eastAsia="微软雅黑" w:hAnsi="微软雅黑"/>
                <w:sz w:val="21"/>
                <w:szCs w:val="21"/>
              </w:rPr>
              <w:t>预扣税处理</w:t>
            </w:r>
            <w:proofErr w:type="spellEnd"/>
          </w:p>
        </w:tc>
        <w:tc>
          <w:tcPr>
            <w:tcW w:w="3135" w:type="dxa"/>
          </w:tcPr>
          <w:p w14:paraId="29D4EB88"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b/>
                <w:sz w:val="21"/>
                <w:szCs w:val="21"/>
              </w:rPr>
              <w:t>需要确认</w:t>
            </w:r>
            <w:proofErr w:type="spellEnd"/>
            <w:r w:rsidRPr="00BC52A3">
              <w:rPr>
                <w:rFonts w:ascii="微软雅黑" w:eastAsia="微软雅黑" w:hAnsi="微软雅黑"/>
                <w:b/>
                <w:sz w:val="21"/>
                <w:szCs w:val="21"/>
              </w:rPr>
              <w:t xml:space="preserve"> / To Confirm</w:t>
            </w:r>
          </w:p>
        </w:tc>
        <w:tc>
          <w:tcPr>
            <w:tcW w:w="3135" w:type="dxa"/>
          </w:tcPr>
          <w:p w14:paraId="685C9B9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[Issue #7 / 问题#7]</w:t>
            </w:r>
          </w:p>
        </w:tc>
      </w:tr>
      <w:tr w:rsidR="00472719" w:rsidRPr="00BC52A3" w14:paraId="695FB9A5" w14:textId="77777777">
        <w:tc>
          <w:tcPr>
            <w:tcW w:w="3135" w:type="dxa"/>
          </w:tcPr>
          <w:p w14:paraId="355E9D5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Intercompany Reconciliation / </w:t>
            </w:r>
            <w:proofErr w:type="spellStart"/>
            <w:r w:rsidRPr="00BC52A3">
              <w:rPr>
                <w:rFonts w:ascii="微软雅黑" w:eastAsia="微软雅黑" w:hAnsi="微软雅黑"/>
                <w:sz w:val="21"/>
                <w:szCs w:val="21"/>
              </w:rPr>
              <w:t>公司间对账</w:t>
            </w:r>
            <w:proofErr w:type="spellEnd"/>
          </w:p>
        </w:tc>
        <w:tc>
          <w:tcPr>
            <w:tcW w:w="3135" w:type="dxa"/>
          </w:tcPr>
          <w:p w14:paraId="09C81A7C"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推荐</w:t>
            </w:r>
            <w:proofErr w:type="spellEnd"/>
            <w:r w:rsidRPr="00BC52A3">
              <w:rPr>
                <w:rFonts w:ascii="微软雅黑" w:eastAsia="微软雅黑" w:hAnsi="微软雅黑"/>
                <w:sz w:val="21"/>
                <w:szCs w:val="21"/>
              </w:rPr>
              <w:t xml:space="preserve"> / Recommended</w:t>
            </w:r>
          </w:p>
        </w:tc>
        <w:tc>
          <w:tcPr>
            <w:tcW w:w="3135" w:type="dxa"/>
          </w:tcPr>
          <w:p w14:paraId="5CACB9C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Multiple meetings</w:t>
            </w:r>
          </w:p>
        </w:tc>
      </w:tr>
    </w:tbl>
    <w:p w14:paraId="1861CB2E"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33" w:name="_Toc231912704"/>
      <w:bookmarkStart w:id="34" w:name="_Toc232022006"/>
      <w:r w:rsidRPr="00BC52A3">
        <w:rPr>
          <w:rFonts w:ascii="微软雅黑" w:eastAsia="微软雅黑" w:hAnsi="微软雅黑"/>
          <w:sz w:val="21"/>
          <w:szCs w:val="21"/>
        </w:rPr>
        <w:t xml:space="preserve">End-to-End Process Mapping / </w:t>
      </w:r>
      <w:proofErr w:type="spellStart"/>
      <w:r w:rsidRPr="00BC52A3">
        <w:rPr>
          <w:rFonts w:ascii="微软雅黑" w:eastAsia="微软雅黑" w:hAnsi="微软雅黑"/>
          <w:sz w:val="21"/>
          <w:szCs w:val="21"/>
        </w:rPr>
        <w:t>端到端流程映射</w:t>
      </w:r>
      <w:bookmarkEnd w:id="33"/>
      <w:bookmarkEnd w:id="34"/>
      <w:proofErr w:type="spellEnd"/>
    </w:p>
    <w:p w14:paraId="7ABC6E30"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35" w:name="_Toc231912705"/>
      <w:bookmarkStart w:id="36" w:name="_Toc232022007"/>
      <w:r w:rsidRPr="00BC52A3">
        <w:rPr>
          <w:rFonts w:ascii="微软雅黑" w:eastAsia="微软雅黑" w:hAnsi="微软雅黑"/>
          <w:sz w:val="21"/>
          <w:szCs w:val="21"/>
        </w:rPr>
        <w:t>Procure-to-Pay (P2P) / 核心流程1：采购到付款</w:t>
      </w:r>
      <w:bookmarkEnd w:id="35"/>
      <w:bookmarkEnd w:id="36"/>
    </w:p>
    <w:p w14:paraId="61C3C641" w14:textId="77777777" w:rsidR="00992CF8" w:rsidRDefault="00000000" w:rsidP="008F6F74">
      <w:pPr>
        <w:ind w:left="480"/>
        <w:jc w:val="both"/>
        <w:rPr>
          <w:rFonts w:ascii="微软雅黑" w:eastAsia="微软雅黑" w:hAnsi="微软雅黑"/>
          <w:color w:val="0000FF"/>
          <w:sz w:val="21"/>
          <w:szCs w:val="21"/>
        </w:rPr>
      </w:pPr>
      <w:r w:rsidRPr="00BC52A3">
        <w:rPr>
          <w:rFonts w:ascii="微软雅黑" w:eastAsia="微软雅黑" w:hAnsi="微软雅黑"/>
          <w:color w:val="0000FF"/>
          <w:sz w:val="21"/>
          <w:szCs w:val="21"/>
        </w:rPr>
        <w:t xml:space="preserve">Flow / 流程: </w:t>
      </w:r>
    </w:p>
    <w:p w14:paraId="51C2732C" w14:textId="2BC93A06" w:rsidR="00992CF8" w:rsidRDefault="00000000" w:rsidP="008F6F74">
      <w:pPr>
        <w:ind w:left="480"/>
        <w:jc w:val="both"/>
        <w:rPr>
          <w:rFonts w:ascii="微软雅黑" w:eastAsia="微软雅黑" w:hAnsi="微软雅黑"/>
          <w:color w:val="0000FF"/>
          <w:sz w:val="21"/>
          <w:szCs w:val="21"/>
        </w:rPr>
      </w:pPr>
      <w:r w:rsidRPr="00BC52A3">
        <w:rPr>
          <w:rFonts w:ascii="微软雅黑" w:eastAsia="微软雅黑" w:hAnsi="微软雅黑"/>
          <w:color w:val="0000FF"/>
          <w:sz w:val="21"/>
          <w:szCs w:val="21"/>
        </w:rPr>
        <w:t xml:space="preserve">Requisition → PO → Goods Receipt → Invoice → Payment              </w:t>
      </w:r>
    </w:p>
    <w:p w14:paraId="29DC1668" w14:textId="1F59C40A"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采购申请 → 采购订单 → 收货 → 发票校验 → 付款</w:t>
      </w:r>
    </w:p>
    <w:p w14:paraId="7B546E1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SAP System Behavior / SAP 系统行为:</w:t>
      </w:r>
    </w:p>
    <w:p w14:paraId="710F7DA8"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PO created → Goods Receipt → automatic GRIR account posting / 采购订单 → 收货 → 自动过账到GRIR科目</w:t>
      </w:r>
    </w:p>
    <w:p w14:paraId="7A547D0E"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Invoice verification → automatic financial posting (MM-FI integration) / 发票校验 → 自动生成财务凭证（MM-FI集成）</w:t>
      </w:r>
    </w:p>
    <w:p w14:paraId="164E790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GRIR reconciliation and clearing at period-end / 期末GRIR对账与清账</w:t>
      </w:r>
    </w:p>
    <w:p w14:paraId="5B84B2AA"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Confirmed from Meetings / 会议确认:</w:t>
      </w:r>
    </w:p>
    <w:p w14:paraId="0CC71068"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Supplier master data being migrated with validated tax codes / 供应商主数据正在迁移，已验证税码</w:t>
      </w:r>
    </w:p>
    <w:p w14:paraId="4BCD27C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YCBE chart of accounts sent for validation / YCBE科目表已发送验证</w:t>
      </w:r>
    </w:p>
    <w:p w14:paraId="187C719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~400 vendor + 300 customer tax codes being standardized to active list only / ~400个供应商+300个客户税码正在标准化为仅保留活跃税码</w:t>
      </w:r>
    </w:p>
    <w:p w14:paraId="791D5A7B"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37" w:name="_Toc231912706"/>
      <w:bookmarkStart w:id="38" w:name="_Toc232022008"/>
      <w:r w:rsidRPr="00BC52A3">
        <w:rPr>
          <w:rFonts w:ascii="微软雅黑" w:eastAsia="微软雅黑" w:hAnsi="微软雅黑"/>
          <w:sz w:val="21"/>
          <w:szCs w:val="21"/>
        </w:rPr>
        <w:t>Quote-to-Cash (Q2C) / 核心流程2：报价到收款</w:t>
      </w:r>
      <w:bookmarkEnd w:id="37"/>
      <w:bookmarkEnd w:id="38"/>
    </w:p>
    <w:p w14:paraId="7625113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Flow / 流程: Inquiry → Quotation → Sales Order → Delivery → Billing → Payment              询价 → 报价 → 销售订单 → 发货 → 开票 → 收款</w:t>
      </w:r>
    </w:p>
    <w:p w14:paraId="0712B152"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Confirmed from Meetings / 会议确认:</w:t>
      </w:r>
    </w:p>
    <w:p w14:paraId="732942C5"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Spare parts sales: standard flow / 备件销售：标准流程</w:t>
      </w:r>
    </w:p>
    <w:p w14:paraId="10F3715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Service orders: Issue #1 — NOT currently in any system / 服务订单：问题#1 — 当前不在任何系统中</w:t>
      </w:r>
    </w:p>
    <w:p w14:paraId="664EB35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BDK (Third-Party) sales: tested with item category CB2 / 第三方销售（BDK）：已测试，项目类别CB2</w:t>
      </w:r>
    </w:p>
    <w:p w14:paraId="74433A64"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Credit management: new process to be established in SAP / 信用管理：将在SAP中建立新流程</w:t>
      </w:r>
    </w:p>
    <w:p w14:paraId="5223FF18"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39" w:name="_Toc231912708"/>
      <w:bookmarkStart w:id="40" w:name="_Toc232022009"/>
      <w:r w:rsidRPr="00BC52A3">
        <w:rPr>
          <w:rFonts w:ascii="微软雅黑" w:eastAsia="微软雅黑" w:hAnsi="微软雅黑"/>
          <w:sz w:val="21"/>
          <w:szCs w:val="21"/>
        </w:rPr>
        <w:t>Finance Close &amp; Reporting / 核心流程4：财务结账与报告</w:t>
      </w:r>
      <w:bookmarkEnd w:id="39"/>
      <w:bookmarkEnd w:id="40"/>
    </w:p>
    <w:p w14:paraId="49FE23C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Key Dates / 关键日期:</w:t>
      </w:r>
    </w:p>
    <w:p w14:paraId="35B0080D"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Accounting periods / 会计期间: March to February (NOT calendar year) / 3月至次年2月（非自然年）</w:t>
      </w:r>
    </w:p>
    <w:p w14:paraId="3D31A46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Year-end close / 年末结账: End of February / 2月底</w:t>
      </w:r>
    </w:p>
    <w:p w14:paraId="347BE5E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Monthly close / 月度结账: Month-end / 月底</w:t>
      </w:r>
    </w:p>
    <w:p w14:paraId="1030498E"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41" w:name="_Toc231912709"/>
      <w:bookmarkStart w:id="42" w:name="_Toc232022010"/>
      <w:r w:rsidRPr="00BC52A3">
        <w:rPr>
          <w:rFonts w:ascii="微软雅黑" w:eastAsia="微软雅黑" w:hAnsi="微软雅黑"/>
          <w:sz w:val="21"/>
          <w:szCs w:val="21"/>
        </w:rPr>
        <w:t xml:space="preserve">Detailed Process Flows with Roles / </w:t>
      </w:r>
      <w:proofErr w:type="spellStart"/>
      <w:r w:rsidRPr="00BC52A3">
        <w:rPr>
          <w:rFonts w:ascii="微软雅黑" w:eastAsia="微软雅黑" w:hAnsi="微软雅黑"/>
          <w:sz w:val="21"/>
          <w:szCs w:val="21"/>
        </w:rPr>
        <w:t>详细流程与角色</w:t>
      </w:r>
      <w:bookmarkEnd w:id="41"/>
      <w:bookmarkEnd w:id="42"/>
      <w:proofErr w:type="spellEnd"/>
    </w:p>
    <w:p w14:paraId="0254EEA9"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43" w:name="_Toc231912710"/>
      <w:bookmarkStart w:id="44" w:name="_Toc232022011"/>
      <w:r w:rsidRPr="00BC52A3">
        <w:rPr>
          <w:rFonts w:ascii="微软雅黑" w:eastAsia="微软雅黑" w:hAnsi="微软雅黑"/>
          <w:sz w:val="21"/>
          <w:szCs w:val="21"/>
        </w:rPr>
        <w:t>Procure-to-Pay / 流程1：采购到付款</w:t>
      </w:r>
      <w:bookmarkEnd w:id="43"/>
      <w:bookmarkEnd w:id="44"/>
    </w:p>
    <w:tbl>
      <w:tblPr>
        <w:tblStyle w:val="aff1"/>
        <w:tblW w:w="5000" w:type="pct"/>
        <w:tblLook w:val="04A0" w:firstRow="1" w:lastRow="0" w:firstColumn="1" w:lastColumn="0" w:noHBand="0" w:noVBand="1"/>
      </w:tblPr>
      <w:tblGrid>
        <w:gridCol w:w="1878"/>
        <w:gridCol w:w="1880"/>
        <w:gridCol w:w="1879"/>
        <w:gridCol w:w="1880"/>
        <w:gridCol w:w="1879"/>
      </w:tblGrid>
      <w:tr w:rsidR="00472719" w:rsidRPr="00BC52A3" w14:paraId="4D055027" w14:textId="77777777">
        <w:tc>
          <w:tcPr>
            <w:tcW w:w="1881" w:type="dxa"/>
            <w:shd w:val="clear" w:color="auto" w:fill="D9E2F3"/>
          </w:tcPr>
          <w:p w14:paraId="0F54784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Step / </w:t>
            </w:r>
            <w:proofErr w:type="spellStart"/>
            <w:r w:rsidRPr="00BC52A3">
              <w:rPr>
                <w:rFonts w:ascii="微软雅黑" w:eastAsia="微软雅黑" w:hAnsi="微软雅黑"/>
                <w:b/>
                <w:sz w:val="21"/>
                <w:szCs w:val="21"/>
              </w:rPr>
              <w:t>步骤</w:t>
            </w:r>
            <w:proofErr w:type="spellEnd"/>
          </w:p>
        </w:tc>
        <w:tc>
          <w:tcPr>
            <w:tcW w:w="1881" w:type="dxa"/>
            <w:shd w:val="clear" w:color="auto" w:fill="D9E2F3"/>
          </w:tcPr>
          <w:p w14:paraId="3697F09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Description / </w:t>
            </w:r>
            <w:proofErr w:type="spellStart"/>
            <w:r w:rsidRPr="00BC52A3">
              <w:rPr>
                <w:rFonts w:ascii="微软雅黑" w:eastAsia="微软雅黑" w:hAnsi="微软雅黑"/>
                <w:b/>
                <w:sz w:val="21"/>
                <w:szCs w:val="21"/>
              </w:rPr>
              <w:t>说明</w:t>
            </w:r>
            <w:proofErr w:type="spellEnd"/>
          </w:p>
        </w:tc>
        <w:tc>
          <w:tcPr>
            <w:tcW w:w="1881" w:type="dxa"/>
            <w:shd w:val="clear" w:color="auto" w:fill="D9E2F3"/>
          </w:tcPr>
          <w:p w14:paraId="7DF516A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System / </w:t>
            </w:r>
            <w:proofErr w:type="spellStart"/>
            <w:r w:rsidRPr="00BC52A3">
              <w:rPr>
                <w:rFonts w:ascii="微软雅黑" w:eastAsia="微软雅黑" w:hAnsi="微软雅黑"/>
                <w:b/>
                <w:sz w:val="21"/>
                <w:szCs w:val="21"/>
              </w:rPr>
              <w:t>系统</w:t>
            </w:r>
            <w:proofErr w:type="spellEnd"/>
          </w:p>
        </w:tc>
        <w:tc>
          <w:tcPr>
            <w:tcW w:w="1881" w:type="dxa"/>
            <w:shd w:val="clear" w:color="auto" w:fill="D9E2F3"/>
          </w:tcPr>
          <w:p w14:paraId="3E723FE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Role / </w:t>
            </w:r>
            <w:proofErr w:type="spellStart"/>
            <w:r w:rsidRPr="00BC52A3">
              <w:rPr>
                <w:rFonts w:ascii="微软雅黑" w:eastAsia="微软雅黑" w:hAnsi="微软雅黑"/>
                <w:b/>
                <w:sz w:val="21"/>
                <w:szCs w:val="21"/>
              </w:rPr>
              <w:t>角色</w:t>
            </w:r>
            <w:proofErr w:type="spellEnd"/>
          </w:p>
        </w:tc>
        <w:tc>
          <w:tcPr>
            <w:tcW w:w="1881" w:type="dxa"/>
            <w:shd w:val="clear" w:color="auto" w:fill="D9E2F3"/>
          </w:tcPr>
          <w:p w14:paraId="4009A4D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SAP?</w:t>
            </w:r>
          </w:p>
        </w:tc>
      </w:tr>
      <w:tr w:rsidR="00472719" w:rsidRPr="00BC52A3" w14:paraId="571F6C06" w14:textId="77777777">
        <w:tc>
          <w:tcPr>
            <w:tcW w:w="1881" w:type="dxa"/>
          </w:tcPr>
          <w:p w14:paraId="5FE0BAA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w:t>
            </w:r>
          </w:p>
        </w:tc>
        <w:tc>
          <w:tcPr>
            <w:tcW w:w="1881" w:type="dxa"/>
          </w:tcPr>
          <w:p w14:paraId="4B65E51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Identify Need / </w:t>
            </w:r>
            <w:proofErr w:type="spellStart"/>
            <w:r w:rsidRPr="00BC52A3">
              <w:rPr>
                <w:rFonts w:ascii="微软雅黑" w:eastAsia="微软雅黑" w:hAnsi="微软雅黑"/>
                <w:sz w:val="21"/>
                <w:szCs w:val="21"/>
              </w:rPr>
              <w:t>识别采购需求</w:t>
            </w:r>
            <w:proofErr w:type="spellEnd"/>
          </w:p>
        </w:tc>
        <w:tc>
          <w:tcPr>
            <w:tcW w:w="1881" w:type="dxa"/>
          </w:tcPr>
          <w:p w14:paraId="1F11D129" w14:textId="77777777" w:rsidR="00472719" w:rsidRPr="00BC52A3" w:rsidRDefault="00000000" w:rsidP="008F6F74">
            <w:pPr>
              <w:spacing w:before="20" w:after="20" w:line="264" w:lineRule="auto"/>
              <w:jc w:val="both"/>
              <w:rPr>
                <w:rFonts w:ascii="微软雅黑" w:eastAsia="微软雅黑" w:hAnsi="微软雅黑"/>
                <w:sz w:val="21"/>
                <w:szCs w:val="21"/>
              </w:rPr>
            </w:pPr>
            <w:proofErr w:type="spellStart"/>
            <w:r w:rsidRPr="00BC52A3">
              <w:rPr>
                <w:rFonts w:ascii="微软雅黑" w:eastAsia="微软雅黑" w:hAnsi="微软雅黑"/>
                <w:sz w:val="21"/>
                <w:szCs w:val="21"/>
              </w:rPr>
              <w:t>Mafact</w:t>
            </w:r>
            <w:proofErr w:type="spellEnd"/>
            <w:r w:rsidRPr="00BC52A3">
              <w:rPr>
                <w:rFonts w:ascii="微软雅黑" w:eastAsia="微软雅黑" w:hAnsi="微软雅黑"/>
                <w:sz w:val="21"/>
                <w:szCs w:val="21"/>
              </w:rPr>
              <w:t xml:space="preserve"> / Manual</w:t>
            </w:r>
          </w:p>
        </w:tc>
        <w:tc>
          <w:tcPr>
            <w:tcW w:w="1881" w:type="dxa"/>
          </w:tcPr>
          <w:p w14:paraId="0991E1C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Buyer / </w:t>
            </w:r>
            <w:proofErr w:type="spellStart"/>
            <w:r w:rsidRPr="00BC52A3">
              <w:rPr>
                <w:rFonts w:ascii="微软雅黑" w:eastAsia="微软雅黑" w:hAnsi="微软雅黑"/>
                <w:sz w:val="21"/>
                <w:szCs w:val="21"/>
              </w:rPr>
              <w:t>采购员</w:t>
            </w:r>
            <w:proofErr w:type="spellEnd"/>
            <w:r w:rsidRPr="00BC52A3">
              <w:rPr>
                <w:rFonts w:ascii="微软雅黑" w:eastAsia="微软雅黑" w:hAnsi="微软雅黑"/>
                <w:sz w:val="21"/>
                <w:szCs w:val="21"/>
              </w:rPr>
              <w:t xml:space="preserve"> — Pascal Lust</w:t>
            </w:r>
          </w:p>
        </w:tc>
        <w:tc>
          <w:tcPr>
            <w:tcW w:w="1881" w:type="dxa"/>
          </w:tcPr>
          <w:p w14:paraId="3C8F0E2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2867E2F5" w14:textId="77777777">
        <w:tc>
          <w:tcPr>
            <w:tcW w:w="1881" w:type="dxa"/>
          </w:tcPr>
          <w:p w14:paraId="6B800B4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w:t>
            </w:r>
          </w:p>
        </w:tc>
        <w:tc>
          <w:tcPr>
            <w:tcW w:w="1881" w:type="dxa"/>
          </w:tcPr>
          <w:p w14:paraId="2A3E831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Create Purchase Requisition / </w:t>
            </w:r>
            <w:proofErr w:type="spellStart"/>
            <w:r w:rsidRPr="00BC52A3">
              <w:rPr>
                <w:rFonts w:ascii="微软雅黑" w:eastAsia="微软雅黑" w:hAnsi="微软雅黑"/>
                <w:sz w:val="21"/>
                <w:szCs w:val="21"/>
              </w:rPr>
              <w:t>创建采购申请</w:t>
            </w:r>
            <w:proofErr w:type="spellEnd"/>
          </w:p>
        </w:tc>
        <w:tc>
          <w:tcPr>
            <w:tcW w:w="1881" w:type="dxa"/>
          </w:tcPr>
          <w:p w14:paraId="3B387FA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MM</w:t>
            </w:r>
          </w:p>
        </w:tc>
        <w:tc>
          <w:tcPr>
            <w:tcW w:w="1881" w:type="dxa"/>
          </w:tcPr>
          <w:p w14:paraId="0185B8C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Buyer / </w:t>
            </w:r>
            <w:proofErr w:type="spellStart"/>
            <w:r w:rsidRPr="00BC52A3">
              <w:rPr>
                <w:rFonts w:ascii="微软雅黑" w:eastAsia="微软雅黑" w:hAnsi="微软雅黑"/>
                <w:sz w:val="21"/>
                <w:szCs w:val="21"/>
              </w:rPr>
              <w:t>采购员</w:t>
            </w:r>
            <w:proofErr w:type="spellEnd"/>
          </w:p>
        </w:tc>
        <w:tc>
          <w:tcPr>
            <w:tcW w:w="1881" w:type="dxa"/>
          </w:tcPr>
          <w:p w14:paraId="020F84D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49FB57A9" w14:textId="77777777">
        <w:tc>
          <w:tcPr>
            <w:tcW w:w="1881" w:type="dxa"/>
          </w:tcPr>
          <w:p w14:paraId="347A8E7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3</w:t>
            </w:r>
          </w:p>
        </w:tc>
        <w:tc>
          <w:tcPr>
            <w:tcW w:w="1881" w:type="dxa"/>
          </w:tcPr>
          <w:p w14:paraId="5CB8DC1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Create Purchase Order / </w:t>
            </w:r>
            <w:proofErr w:type="spellStart"/>
            <w:r w:rsidRPr="00BC52A3">
              <w:rPr>
                <w:rFonts w:ascii="微软雅黑" w:eastAsia="微软雅黑" w:hAnsi="微软雅黑"/>
                <w:sz w:val="21"/>
                <w:szCs w:val="21"/>
              </w:rPr>
              <w:t>创建采购订单</w:t>
            </w:r>
            <w:proofErr w:type="spellEnd"/>
            <w:r w:rsidRPr="00BC52A3">
              <w:rPr>
                <w:rFonts w:ascii="微软雅黑" w:eastAsia="微软雅黑" w:hAnsi="微软雅黑"/>
                <w:sz w:val="21"/>
                <w:szCs w:val="21"/>
              </w:rPr>
              <w:t xml:space="preserve"> (ME21N)</w:t>
            </w:r>
          </w:p>
        </w:tc>
        <w:tc>
          <w:tcPr>
            <w:tcW w:w="1881" w:type="dxa"/>
          </w:tcPr>
          <w:p w14:paraId="3AE0208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MM</w:t>
            </w:r>
          </w:p>
        </w:tc>
        <w:tc>
          <w:tcPr>
            <w:tcW w:w="1881" w:type="dxa"/>
          </w:tcPr>
          <w:p w14:paraId="434DC09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Buyer / </w:t>
            </w:r>
            <w:proofErr w:type="spellStart"/>
            <w:r w:rsidRPr="00BC52A3">
              <w:rPr>
                <w:rFonts w:ascii="微软雅黑" w:eastAsia="微软雅黑" w:hAnsi="微软雅黑"/>
                <w:sz w:val="21"/>
                <w:szCs w:val="21"/>
              </w:rPr>
              <w:t>采购员</w:t>
            </w:r>
            <w:proofErr w:type="spellEnd"/>
            <w:r w:rsidRPr="00BC52A3">
              <w:rPr>
                <w:rFonts w:ascii="微软雅黑" w:eastAsia="微软雅黑" w:hAnsi="微软雅黑"/>
                <w:sz w:val="21"/>
                <w:szCs w:val="21"/>
              </w:rPr>
              <w:t xml:space="preserve"> — Pascal Lust</w:t>
            </w:r>
          </w:p>
        </w:tc>
        <w:tc>
          <w:tcPr>
            <w:tcW w:w="1881" w:type="dxa"/>
          </w:tcPr>
          <w:p w14:paraId="18E2A5B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430C8246" w14:textId="77777777">
        <w:tc>
          <w:tcPr>
            <w:tcW w:w="1881" w:type="dxa"/>
          </w:tcPr>
          <w:p w14:paraId="4A5EB88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4</w:t>
            </w:r>
          </w:p>
        </w:tc>
        <w:tc>
          <w:tcPr>
            <w:tcW w:w="1881" w:type="dxa"/>
          </w:tcPr>
          <w:p w14:paraId="2ED8D2A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Send PO to Supplier / </w:t>
            </w:r>
            <w:proofErr w:type="spellStart"/>
            <w:r w:rsidRPr="00BC52A3">
              <w:rPr>
                <w:rFonts w:ascii="微软雅黑" w:eastAsia="微软雅黑" w:hAnsi="微软雅黑"/>
                <w:sz w:val="21"/>
                <w:szCs w:val="21"/>
              </w:rPr>
              <w:t>发送PO给供应商</w:t>
            </w:r>
            <w:proofErr w:type="spellEnd"/>
          </w:p>
        </w:tc>
        <w:tc>
          <w:tcPr>
            <w:tcW w:w="1881" w:type="dxa"/>
          </w:tcPr>
          <w:p w14:paraId="4F1532F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Email / Portal</w:t>
            </w:r>
          </w:p>
        </w:tc>
        <w:tc>
          <w:tcPr>
            <w:tcW w:w="1881" w:type="dxa"/>
          </w:tcPr>
          <w:p w14:paraId="7B503A3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Buyer / </w:t>
            </w:r>
            <w:proofErr w:type="spellStart"/>
            <w:r w:rsidRPr="00BC52A3">
              <w:rPr>
                <w:rFonts w:ascii="微软雅黑" w:eastAsia="微软雅黑" w:hAnsi="微软雅黑"/>
                <w:sz w:val="21"/>
                <w:szCs w:val="21"/>
              </w:rPr>
              <w:t>采购员</w:t>
            </w:r>
            <w:proofErr w:type="spellEnd"/>
          </w:p>
        </w:tc>
        <w:tc>
          <w:tcPr>
            <w:tcW w:w="1881" w:type="dxa"/>
          </w:tcPr>
          <w:p w14:paraId="4FD5403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4A92038D" w14:textId="77777777">
        <w:tc>
          <w:tcPr>
            <w:tcW w:w="1881" w:type="dxa"/>
          </w:tcPr>
          <w:p w14:paraId="51EE958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5</w:t>
            </w:r>
          </w:p>
        </w:tc>
        <w:tc>
          <w:tcPr>
            <w:tcW w:w="1881" w:type="dxa"/>
          </w:tcPr>
          <w:p w14:paraId="48EBAE5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Supplier Delivers / </w:t>
            </w:r>
            <w:proofErr w:type="spellStart"/>
            <w:r w:rsidRPr="00BC52A3">
              <w:rPr>
                <w:rFonts w:ascii="微软雅黑" w:eastAsia="微软雅黑" w:hAnsi="微软雅黑"/>
                <w:sz w:val="21"/>
                <w:szCs w:val="21"/>
              </w:rPr>
              <w:t>供应商发货</w:t>
            </w:r>
            <w:proofErr w:type="spellEnd"/>
          </w:p>
        </w:tc>
        <w:tc>
          <w:tcPr>
            <w:tcW w:w="1881" w:type="dxa"/>
          </w:tcPr>
          <w:p w14:paraId="148D20D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Physical</w:t>
            </w:r>
          </w:p>
        </w:tc>
        <w:tc>
          <w:tcPr>
            <w:tcW w:w="1881" w:type="dxa"/>
          </w:tcPr>
          <w:p w14:paraId="0530D58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Supplier / </w:t>
            </w:r>
            <w:proofErr w:type="spellStart"/>
            <w:r w:rsidRPr="00BC52A3">
              <w:rPr>
                <w:rFonts w:ascii="微软雅黑" w:eastAsia="微软雅黑" w:hAnsi="微软雅黑"/>
                <w:sz w:val="21"/>
                <w:szCs w:val="21"/>
              </w:rPr>
              <w:t>供应商</w:t>
            </w:r>
            <w:proofErr w:type="spellEnd"/>
          </w:p>
        </w:tc>
        <w:tc>
          <w:tcPr>
            <w:tcW w:w="1881" w:type="dxa"/>
          </w:tcPr>
          <w:p w14:paraId="3D7B9F1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4FF8FC68" w14:textId="77777777">
        <w:tc>
          <w:tcPr>
            <w:tcW w:w="1881" w:type="dxa"/>
          </w:tcPr>
          <w:p w14:paraId="5E9F10C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6</w:t>
            </w:r>
          </w:p>
        </w:tc>
        <w:tc>
          <w:tcPr>
            <w:tcW w:w="1881" w:type="dxa"/>
          </w:tcPr>
          <w:p w14:paraId="1753E3B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Goods Receipt / </w:t>
            </w:r>
            <w:proofErr w:type="spellStart"/>
            <w:r w:rsidRPr="00BC52A3">
              <w:rPr>
                <w:rFonts w:ascii="微软雅黑" w:eastAsia="微软雅黑" w:hAnsi="微软雅黑"/>
                <w:sz w:val="21"/>
                <w:szCs w:val="21"/>
              </w:rPr>
              <w:t>收货</w:t>
            </w:r>
            <w:proofErr w:type="spellEnd"/>
            <w:r w:rsidRPr="00BC52A3">
              <w:rPr>
                <w:rFonts w:ascii="微软雅黑" w:eastAsia="微软雅黑" w:hAnsi="微软雅黑"/>
                <w:sz w:val="21"/>
                <w:szCs w:val="21"/>
              </w:rPr>
              <w:t xml:space="preserve"> (MIGO)</w:t>
            </w:r>
          </w:p>
        </w:tc>
        <w:tc>
          <w:tcPr>
            <w:tcW w:w="1881" w:type="dxa"/>
          </w:tcPr>
          <w:p w14:paraId="0852834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MM</w:t>
            </w:r>
          </w:p>
        </w:tc>
        <w:tc>
          <w:tcPr>
            <w:tcW w:w="1881" w:type="dxa"/>
          </w:tcPr>
          <w:p w14:paraId="6083C27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Storekeeper / </w:t>
            </w:r>
            <w:proofErr w:type="spellStart"/>
            <w:r w:rsidRPr="00BC52A3">
              <w:rPr>
                <w:rFonts w:ascii="微软雅黑" w:eastAsia="微软雅黑" w:hAnsi="微软雅黑"/>
                <w:sz w:val="21"/>
                <w:szCs w:val="21"/>
              </w:rPr>
              <w:t>仓管员</w:t>
            </w:r>
            <w:proofErr w:type="spellEnd"/>
            <w:r w:rsidRPr="00BC52A3">
              <w:rPr>
                <w:rFonts w:ascii="微软雅黑" w:eastAsia="微软雅黑" w:hAnsi="微软雅黑"/>
                <w:sz w:val="21"/>
                <w:szCs w:val="21"/>
              </w:rPr>
              <w:t xml:space="preserve"> — Michael </w:t>
            </w:r>
            <w:proofErr w:type="spellStart"/>
            <w:r w:rsidRPr="00BC52A3">
              <w:rPr>
                <w:rFonts w:ascii="微软雅黑" w:eastAsia="微软雅黑" w:hAnsi="微软雅黑"/>
                <w:sz w:val="21"/>
                <w:szCs w:val="21"/>
              </w:rPr>
              <w:t>Scohy</w:t>
            </w:r>
            <w:proofErr w:type="spellEnd"/>
          </w:p>
        </w:tc>
        <w:tc>
          <w:tcPr>
            <w:tcW w:w="1881" w:type="dxa"/>
          </w:tcPr>
          <w:p w14:paraId="39C8307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4E17F945" w14:textId="77777777">
        <w:tc>
          <w:tcPr>
            <w:tcW w:w="1881" w:type="dxa"/>
          </w:tcPr>
          <w:p w14:paraId="1DF8092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7</w:t>
            </w:r>
          </w:p>
        </w:tc>
        <w:tc>
          <w:tcPr>
            <w:tcW w:w="1881" w:type="dxa"/>
          </w:tcPr>
          <w:p w14:paraId="4F851D0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Supplier Invoice Received / </w:t>
            </w:r>
            <w:proofErr w:type="spellStart"/>
            <w:r w:rsidRPr="00BC52A3">
              <w:rPr>
                <w:rFonts w:ascii="微软雅黑" w:eastAsia="微软雅黑" w:hAnsi="微软雅黑"/>
                <w:sz w:val="21"/>
                <w:szCs w:val="21"/>
              </w:rPr>
              <w:t>收到供应商发票</w:t>
            </w:r>
            <w:proofErr w:type="spellEnd"/>
          </w:p>
        </w:tc>
        <w:tc>
          <w:tcPr>
            <w:tcW w:w="1881" w:type="dxa"/>
          </w:tcPr>
          <w:p w14:paraId="40B75DE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Mail / Email</w:t>
            </w:r>
          </w:p>
        </w:tc>
        <w:tc>
          <w:tcPr>
            <w:tcW w:w="1881" w:type="dxa"/>
          </w:tcPr>
          <w:p w14:paraId="559B126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Buyer / </w:t>
            </w:r>
            <w:proofErr w:type="spellStart"/>
            <w:r w:rsidRPr="00BC52A3">
              <w:rPr>
                <w:rFonts w:ascii="微软雅黑" w:eastAsia="微软雅黑" w:hAnsi="微软雅黑"/>
                <w:sz w:val="21"/>
                <w:szCs w:val="21"/>
              </w:rPr>
              <w:t>采购员</w:t>
            </w:r>
            <w:proofErr w:type="spellEnd"/>
            <w:r w:rsidRPr="00BC52A3">
              <w:rPr>
                <w:rFonts w:ascii="微软雅黑" w:eastAsia="微软雅黑" w:hAnsi="微软雅黑"/>
                <w:sz w:val="21"/>
                <w:szCs w:val="21"/>
              </w:rPr>
              <w:t xml:space="preserve"> — Pascal Lust</w:t>
            </w:r>
          </w:p>
        </w:tc>
        <w:tc>
          <w:tcPr>
            <w:tcW w:w="1881" w:type="dxa"/>
          </w:tcPr>
          <w:p w14:paraId="391DFA4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337DACA1" w14:textId="77777777">
        <w:tc>
          <w:tcPr>
            <w:tcW w:w="1881" w:type="dxa"/>
          </w:tcPr>
          <w:p w14:paraId="08C2A6B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8</w:t>
            </w:r>
          </w:p>
        </w:tc>
        <w:tc>
          <w:tcPr>
            <w:tcW w:w="1881" w:type="dxa"/>
          </w:tcPr>
          <w:p w14:paraId="2E83258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Invoice Verification / </w:t>
            </w:r>
            <w:proofErr w:type="spellStart"/>
            <w:r w:rsidRPr="00BC52A3">
              <w:rPr>
                <w:rFonts w:ascii="微软雅黑" w:eastAsia="微软雅黑" w:hAnsi="微软雅黑"/>
                <w:sz w:val="21"/>
                <w:szCs w:val="21"/>
              </w:rPr>
              <w:t>发票校验</w:t>
            </w:r>
            <w:proofErr w:type="spellEnd"/>
            <w:r w:rsidRPr="00BC52A3">
              <w:rPr>
                <w:rFonts w:ascii="微软雅黑" w:eastAsia="微软雅黑" w:hAnsi="微软雅黑"/>
                <w:sz w:val="21"/>
                <w:szCs w:val="21"/>
              </w:rPr>
              <w:t xml:space="preserve"> (MIRO)</w:t>
            </w:r>
          </w:p>
        </w:tc>
        <w:tc>
          <w:tcPr>
            <w:tcW w:w="1881" w:type="dxa"/>
          </w:tcPr>
          <w:p w14:paraId="7843A4D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MM-FI</w:t>
            </w:r>
          </w:p>
        </w:tc>
        <w:tc>
          <w:tcPr>
            <w:tcW w:w="1881" w:type="dxa"/>
          </w:tcPr>
          <w:p w14:paraId="56172B5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Buyer/AP Clerk / </w:t>
            </w:r>
            <w:proofErr w:type="spellStart"/>
            <w:r w:rsidRPr="00BC52A3">
              <w:rPr>
                <w:rFonts w:ascii="微软雅黑" w:eastAsia="微软雅黑" w:hAnsi="微软雅黑"/>
                <w:sz w:val="21"/>
                <w:szCs w:val="21"/>
              </w:rPr>
              <w:t>采购</w:t>
            </w:r>
            <w:proofErr w:type="spellEnd"/>
            <w:r w:rsidRPr="00BC52A3">
              <w:rPr>
                <w:rFonts w:ascii="微软雅黑" w:eastAsia="微软雅黑" w:hAnsi="微软雅黑"/>
                <w:sz w:val="21"/>
                <w:szCs w:val="21"/>
              </w:rPr>
              <w:t>/</w:t>
            </w:r>
            <w:proofErr w:type="spellStart"/>
            <w:r w:rsidRPr="00BC52A3">
              <w:rPr>
                <w:rFonts w:ascii="微软雅黑" w:eastAsia="微软雅黑" w:hAnsi="微软雅黑"/>
                <w:sz w:val="21"/>
                <w:szCs w:val="21"/>
              </w:rPr>
              <w:t>应付会计</w:t>
            </w:r>
            <w:proofErr w:type="spellEnd"/>
          </w:p>
        </w:tc>
        <w:tc>
          <w:tcPr>
            <w:tcW w:w="1881" w:type="dxa"/>
          </w:tcPr>
          <w:p w14:paraId="51E75A3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0DB9DB30" w14:textId="77777777">
        <w:tc>
          <w:tcPr>
            <w:tcW w:w="1881" w:type="dxa"/>
          </w:tcPr>
          <w:p w14:paraId="7754677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9</w:t>
            </w:r>
          </w:p>
        </w:tc>
        <w:tc>
          <w:tcPr>
            <w:tcW w:w="1881" w:type="dxa"/>
          </w:tcPr>
          <w:p w14:paraId="7C131FC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Payment / </w:t>
            </w:r>
            <w:proofErr w:type="spellStart"/>
            <w:r w:rsidRPr="00BC52A3">
              <w:rPr>
                <w:rFonts w:ascii="微软雅黑" w:eastAsia="微软雅黑" w:hAnsi="微软雅黑"/>
                <w:sz w:val="21"/>
                <w:szCs w:val="21"/>
              </w:rPr>
              <w:t>付款</w:t>
            </w:r>
            <w:proofErr w:type="spellEnd"/>
            <w:r w:rsidRPr="00BC52A3">
              <w:rPr>
                <w:rFonts w:ascii="微软雅黑" w:eastAsia="微软雅黑" w:hAnsi="微软雅黑"/>
                <w:sz w:val="21"/>
                <w:szCs w:val="21"/>
              </w:rPr>
              <w:t xml:space="preserve"> (F-53)</w:t>
            </w:r>
          </w:p>
        </w:tc>
        <w:tc>
          <w:tcPr>
            <w:tcW w:w="1881" w:type="dxa"/>
          </w:tcPr>
          <w:p w14:paraId="04B7927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117B232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AP Clerk / </w:t>
            </w:r>
            <w:proofErr w:type="spellStart"/>
            <w:r w:rsidRPr="00BC52A3">
              <w:rPr>
                <w:rFonts w:ascii="微软雅黑" w:eastAsia="微软雅黑" w:hAnsi="微软雅黑"/>
                <w:sz w:val="21"/>
                <w:szCs w:val="21"/>
              </w:rPr>
              <w:t>应付会计</w:t>
            </w:r>
            <w:proofErr w:type="spellEnd"/>
          </w:p>
        </w:tc>
        <w:tc>
          <w:tcPr>
            <w:tcW w:w="1881" w:type="dxa"/>
          </w:tcPr>
          <w:p w14:paraId="3C01021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bl>
    <w:p w14:paraId="2E1A8812"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45" w:name="_Toc231912711"/>
      <w:bookmarkStart w:id="46" w:name="_Toc232022012"/>
      <w:r w:rsidRPr="00BC52A3">
        <w:rPr>
          <w:rFonts w:ascii="微软雅黑" w:eastAsia="微软雅黑" w:hAnsi="微软雅黑"/>
          <w:sz w:val="21"/>
          <w:szCs w:val="21"/>
        </w:rPr>
        <w:t>Quote-to-Cash / 流程2：报价到收款</w:t>
      </w:r>
      <w:bookmarkEnd w:id="45"/>
      <w:bookmarkEnd w:id="46"/>
    </w:p>
    <w:tbl>
      <w:tblPr>
        <w:tblStyle w:val="aff1"/>
        <w:tblW w:w="5000" w:type="pct"/>
        <w:tblLook w:val="04A0" w:firstRow="1" w:lastRow="0" w:firstColumn="1" w:lastColumn="0" w:noHBand="0" w:noVBand="1"/>
      </w:tblPr>
      <w:tblGrid>
        <w:gridCol w:w="1878"/>
        <w:gridCol w:w="1880"/>
        <w:gridCol w:w="1880"/>
        <w:gridCol w:w="1880"/>
        <w:gridCol w:w="1878"/>
      </w:tblGrid>
      <w:tr w:rsidR="00472719" w:rsidRPr="00BC52A3" w14:paraId="1E3CCD8A" w14:textId="77777777">
        <w:tc>
          <w:tcPr>
            <w:tcW w:w="1881" w:type="dxa"/>
            <w:shd w:val="clear" w:color="auto" w:fill="D9E2F3"/>
          </w:tcPr>
          <w:p w14:paraId="4AE2E6E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Step / </w:t>
            </w:r>
            <w:proofErr w:type="spellStart"/>
            <w:r w:rsidRPr="00BC52A3">
              <w:rPr>
                <w:rFonts w:ascii="微软雅黑" w:eastAsia="微软雅黑" w:hAnsi="微软雅黑"/>
                <w:b/>
                <w:sz w:val="21"/>
                <w:szCs w:val="21"/>
              </w:rPr>
              <w:t>步骤</w:t>
            </w:r>
            <w:proofErr w:type="spellEnd"/>
          </w:p>
        </w:tc>
        <w:tc>
          <w:tcPr>
            <w:tcW w:w="1881" w:type="dxa"/>
            <w:shd w:val="clear" w:color="auto" w:fill="D9E2F3"/>
          </w:tcPr>
          <w:p w14:paraId="7DC0962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Description / </w:t>
            </w:r>
            <w:proofErr w:type="spellStart"/>
            <w:r w:rsidRPr="00BC52A3">
              <w:rPr>
                <w:rFonts w:ascii="微软雅黑" w:eastAsia="微软雅黑" w:hAnsi="微软雅黑"/>
                <w:b/>
                <w:sz w:val="21"/>
                <w:szCs w:val="21"/>
              </w:rPr>
              <w:t>说明</w:t>
            </w:r>
            <w:proofErr w:type="spellEnd"/>
          </w:p>
        </w:tc>
        <w:tc>
          <w:tcPr>
            <w:tcW w:w="1881" w:type="dxa"/>
            <w:shd w:val="clear" w:color="auto" w:fill="D9E2F3"/>
          </w:tcPr>
          <w:p w14:paraId="604E95B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System / </w:t>
            </w:r>
            <w:proofErr w:type="spellStart"/>
            <w:r w:rsidRPr="00BC52A3">
              <w:rPr>
                <w:rFonts w:ascii="微软雅黑" w:eastAsia="微软雅黑" w:hAnsi="微软雅黑"/>
                <w:b/>
                <w:sz w:val="21"/>
                <w:szCs w:val="21"/>
              </w:rPr>
              <w:t>系统</w:t>
            </w:r>
            <w:proofErr w:type="spellEnd"/>
          </w:p>
        </w:tc>
        <w:tc>
          <w:tcPr>
            <w:tcW w:w="1881" w:type="dxa"/>
            <w:shd w:val="clear" w:color="auto" w:fill="D9E2F3"/>
          </w:tcPr>
          <w:p w14:paraId="41D2651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Role / </w:t>
            </w:r>
            <w:proofErr w:type="spellStart"/>
            <w:r w:rsidRPr="00BC52A3">
              <w:rPr>
                <w:rFonts w:ascii="微软雅黑" w:eastAsia="微软雅黑" w:hAnsi="微软雅黑"/>
                <w:b/>
                <w:sz w:val="21"/>
                <w:szCs w:val="21"/>
              </w:rPr>
              <w:t>角色</w:t>
            </w:r>
            <w:proofErr w:type="spellEnd"/>
          </w:p>
        </w:tc>
        <w:tc>
          <w:tcPr>
            <w:tcW w:w="1881" w:type="dxa"/>
            <w:shd w:val="clear" w:color="auto" w:fill="D9E2F3"/>
          </w:tcPr>
          <w:p w14:paraId="3F7C4A5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SAP?</w:t>
            </w:r>
          </w:p>
        </w:tc>
      </w:tr>
      <w:tr w:rsidR="00472719" w:rsidRPr="00BC52A3" w14:paraId="5AE1CD46" w14:textId="77777777">
        <w:tc>
          <w:tcPr>
            <w:tcW w:w="1881" w:type="dxa"/>
          </w:tcPr>
          <w:p w14:paraId="1DA5EA1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w:t>
            </w:r>
          </w:p>
        </w:tc>
        <w:tc>
          <w:tcPr>
            <w:tcW w:w="1881" w:type="dxa"/>
          </w:tcPr>
          <w:p w14:paraId="0113699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Customer Inquiry / </w:t>
            </w:r>
            <w:proofErr w:type="spellStart"/>
            <w:r w:rsidRPr="00BC52A3">
              <w:rPr>
                <w:rFonts w:ascii="微软雅黑" w:eastAsia="微软雅黑" w:hAnsi="微软雅黑"/>
                <w:sz w:val="21"/>
                <w:szCs w:val="21"/>
              </w:rPr>
              <w:t>客户询价</w:t>
            </w:r>
            <w:proofErr w:type="spellEnd"/>
          </w:p>
        </w:tc>
        <w:tc>
          <w:tcPr>
            <w:tcW w:w="1881" w:type="dxa"/>
          </w:tcPr>
          <w:p w14:paraId="60C5FCB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Email/Phone</w:t>
            </w:r>
          </w:p>
        </w:tc>
        <w:tc>
          <w:tcPr>
            <w:tcW w:w="1881" w:type="dxa"/>
          </w:tcPr>
          <w:p w14:paraId="267D3A9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Customer / </w:t>
            </w:r>
            <w:proofErr w:type="spellStart"/>
            <w:r w:rsidRPr="00BC52A3">
              <w:rPr>
                <w:rFonts w:ascii="微软雅黑" w:eastAsia="微软雅黑" w:hAnsi="微软雅黑"/>
                <w:sz w:val="21"/>
                <w:szCs w:val="21"/>
              </w:rPr>
              <w:t>客户</w:t>
            </w:r>
            <w:proofErr w:type="spellEnd"/>
          </w:p>
        </w:tc>
        <w:tc>
          <w:tcPr>
            <w:tcW w:w="1881" w:type="dxa"/>
          </w:tcPr>
          <w:p w14:paraId="2D3EBCE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444883D9" w14:textId="77777777">
        <w:tc>
          <w:tcPr>
            <w:tcW w:w="1881" w:type="dxa"/>
          </w:tcPr>
          <w:p w14:paraId="238CCAB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w:t>
            </w:r>
          </w:p>
        </w:tc>
        <w:tc>
          <w:tcPr>
            <w:tcW w:w="1881" w:type="dxa"/>
          </w:tcPr>
          <w:p w14:paraId="6B4A024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Quotation / </w:t>
            </w:r>
            <w:proofErr w:type="spellStart"/>
            <w:r w:rsidRPr="00BC52A3">
              <w:rPr>
                <w:rFonts w:ascii="微软雅黑" w:eastAsia="微软雅黑" w:hAnsi="微软雅黑"/>
                <w:sz w:val="21"/>
                <w:szCs w:val="21"/>
              </w:rPr>
              <w:t>报价</w:t>
            </w:r>
            <w:proofErr w:type="spellEnd"/>
            <w:r w:rsidRPr="00BC52A3">
              <w:rPr>
                <w:rFonts w:ascii="微软雅黑" w:eastAsia="微软雅黑" w:hAnsi="微软雅黑"/>
                <w:sz w:val="21"/>
                <w:szCs w:val="21"/>
              </w:rPr>
              <w:t xml:space="preserve"> (VA21)</w:t>
            </w:r>
          </w:p>
        </w:tc>
        <w:tc>
          <w:tcPr>
            <w:tcW w:w="1881" w:type="dxa"/>
          </w:tcPr>
          <w:p w14:paraId="1147682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SD</w:t>
            </w:r>
          </w:p>
        </w:tc>
        <w:tc>
          <w:tcPr>
            <w:tcW w:w="1881" w:type="dxa"/>
          </w:tcPr>
          <w:p w14:paraId="7B73060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 </w:t>
            </w:r>
            <w:proofErr w:type="spellStart"/>
            <w:r w:rsidRPr="00BC52A3">
              <w:rPr>
                <w:rFonts w:ascii="微软雅黑" w:eastAsia="微软雅黑" w:hAnsi="微软雅黑"/>
                <w:sz w:val="21"/>
                <w:szCs w:val="21"/>
              </w:rPr>
              <w:t>销售</w:t>
            </w:r>
            <w:proofErr w:type="spellEnd"/>
            <w:r w:rsidRPr="00BC52A3">
              <w:rPr>
                <w:rFonts w:ascii="微软雅黑" w:eastAsia="微软雅黑" w:hAnsi="微软雅黑"/>
                <w:sz w:val="21"/>
                <w:szCs w:val="21"/>
              </w:rPr>
              <w:t xml:space="preserve"> — Nicolas Blommaert</w:t>
            </w:r>
          </w:p>
        </w:tc>
        <w:tc>
          <w:tcPr>
            <w:tcW w:w="1881" w:type="dxa"/>
          </w:tcPr>
          <w:p w14:paraId="06BAB89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4DBA20F4" w14:textId="77777777">
        <w:tc>
          <w:tcPr>
            <w:tcW w:w="1881" w:type="dxa"/>
          </w:tcPr>
          <w:p w14:paraId="2CF6F38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3</w:t>
            </w:r>
          </w:p>
        </w:tc>
        <w:tc>
          <w:tcPr>
            <w:tcW w:w="1881" w:type="dxa"/>
          </w:tcPr>
          <w:p w14:paraId="18E83CE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Order / </w:t>
            </w:r>
            <w:proofErr w:type="spellStart"/>
            <w:r w:rsidRPr="00BC52A3">
              <w:rPr>
                <w:rFonts w:ascii="微软雅黑" w:eastAsia="微软雅黑" w:hAnsi="微软雅黑"/>
                <w:sz w:val="21"/>
                <w:szCs w:val="21"/>
              </w:rPr>
              <w:t>销售订单</w:t>
            </w:r>
            <w:proofErr w:type="spellEnd"/>
            <w:r w:rsidRPr="00BC52A3">
              <w:rPr>
                <w:rFonts w:ascii="微软雅黑" w:eastAsia="微软雅黑" w:hAnsi="微软雅黑"/>
                <w:sz w:val="21"/>
                <w:szCs w:val="21"/>
              </w:rPr>
              <w:t xml:space="preserve"> (VA01)</w:t>
            </w:r>
          </w:p>
        </w:tc>
        <w:tc>
          <w:tcPr>
            <w:tcW w:w="1881" w:type="dxa"/>
          </w:tcPr>
          <w:p w14:paraId="20756E1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SD</w:t>
            </w:r>
          </w:p>
        </w:tc>
        <w:tc>
          <w:tcPr>
            <w:tcW w:w="1881" w:type="dxa"/>
          </w:tcPr>
          <w:p w14:paraId="540D521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 </w:t>
            </w:r>
            <w:proofErr w:type="spellStart"/>
            <w:r w:rsidRPr="00BC52A3">
              <w:rPr>
                <w:rFonts w:ascii="微软雅黑" w:eastAsia="微软雅黑" w:hAnsi="微软雅黑"/>
                <w:sz w:val="21"/>
                <w:szCs w:val="21"/>
              </w:rPr>
              <w:t>销售</w:t>
            </w:r>
            <w:proofErr w:type="spellEnd"/>
            <w:r w:rsidRPr="00BC52A3">
              <w:rPr>
                <w:rFonts w:ascii="微软雅黑" w:eastAsia="微软雅黑" w:hAnsi="微软雅黑"/>
                <w:sz w:val="21"/>
                <w:szCs w:val="21"/>
              </w:rPr>
              <w:t xml:space="preserve"> — Sylvie Ledoux</w:t>
            </w:r>
          </w:p>
        </w:tc>
        <w:tc>
          <w:tcPr>
            <w:tcW w:w="1881" w:type="dxa"/>
          </w:tcPr>
          <w:p w14:paraId="1E12AE6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3BD83336" w14:textId="77777777">
        <w:tc>
          <w:tcPr>
            <w:tcW w:w="1881" w:type="dxa"/>
          </w:tcPr>
          <w:p w14:paraId="788F018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4</w:t>
            </w:r>
          </w:p>
        </w:tc>
        <w:tc>
          <w:tcPr>
            <w:tcW w:w="1881" w:type="dxa"/>
          </w:tcPr>
          <w:p w14:paraId="213BD1B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Credit Check / </w:t>
            </w:r>
            <w:proofErr w:type="spellStart"/>
            <w:r w:rsidRPr="00BC52A3">
              <w:rPr>
                <w:rFonts w:ascii="微软雅黑" w:eastAsia="微软雅黑" w:hAnsi="微软雅黑"/>
                <w:sz w:val="21"/>
                <w:szCs w:val="21"/>
              </w:rPr>
              <w:t>信用检查</w:t>
            </w:r>
            <w:proofErr w:type="spellEnd"/>
          </w:p>
        </w:tc>
        <w:tc>
          <w:tcPr>
            <w:tcW w:w="1881" w:type="dxa"/>
          </w:tcPr>
          <w:p w14:paraId="0EEA5D8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SD (Auto)</w:t>
            </w:r>
          </w:p>
        </w:tc>
        <w:tc>
          <w:tcPr>
            <w:tcW w:w="1881" w:type="dxa"/>
          </w:tcPr>
          <w:p w14:paraId="50131FB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System / </w:t>
            </w:r>
            <w:proofErr w:type="spellStart"/>
            <w:r w:rsidRPr="00BC52A3">
              <w:rPr>
                <w:rFonts w:ascii="微软雅黑" w:eastAsia="微软雅黑" w:hAnsi="微软雅黑"/>
                <w:sz w:val="21"/>
                <w:szCs w:val="21"/>
              </w:rPr>
              <w:t>系统自动</w:t>
            </w:r>
            <w:proofErr w:type="spellEnd"/>
          </w:p>
        </w:tc>
        <w:tc>
          <w:tcPr>
            <w:tcW w:w="1881" w:type="dxa"/>
          </w:tcPr>
          <w:p w14:paraId="08B5A71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6442A841" w14:textId="77777777">
        <w:tc>
          <w:tcPr>
            <w:tcW w:w="1881" w:type="dxa"/>
          </w:tcPr>
          <w:p w14:paraId="7031833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5</w:t>
            </w:r>
          </w:p>
        </w:tc>
        <w:tc>
          <w:tcPr>
            <w:tcW w:w="1881" w:type="dxa"/>
          </w:tcPr>
          <w:p w14:paraId="3684DF8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Order Confirmation to Customer / </w:t>
            </w:r>
            <w:proofErr w:type="spellStart"/>
            <w:r w:rsidRPr="00BC52A3">
              <w:rPr>
                <w:rFonts w:ascii="微软雅黑" w:eastAsia="微软雅黑" w:hAnsi="微软雅黑"/>
                <w:sz w:val="21"/>
                <w:szCs w:val="21"/>
              </w:rPr>
              <w:t>发送订单确认</w:t>
            </w:r>
            <w:proofErr w:type="spellEnd"/>
          </w:p>
        </w:tc>
        <w:tc>
          <w:tcPr>
            <w:tcW w:w="1881" w:type="dxa"/>
          </w:tcPr>
          <w:p w14:paraId="2281122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Email</w:t>
            </w:r>
          </w:p>
        </w:tc>
        <w:tc>
          <w:tcPr>
            <w:tcW w:w="1881" w:type="dxa"/>
          </w:tcPr>
          <w:p w14:paraId="4CA1DAD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 </w:t>
            </w:r>
            <w:proofErr w:type="spellStart"/>
            <w:r w:rsidRPr="00BC52A3">
              <w:rPr>
                <w:rFonts w:ascii="微软雅黑" w:eastAsia="微软雅黑" w:hAnsi="微软雅黑"/>
                <w:sz w:val="21"/>
                <w:szCs w:val="21"/>
              </w:rPr>
              <w:t>销售</w:t>
            </w:r>
            <w:proofErr w:type="spellEnd"/>
          </w:p>
        </w:tc>
        <w:tc>
          <w:tcPr>
            <w:tcW w:w="1881" w:type="dxa"/>
          </w:tcPr>
          <w:p w14:paraId="7854B22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355C520C" w14:textId="77777777">
        <w:tc>
          <w:tcPr>
            <w:tcW w:w="1881" w:type="dxa"/>
          </w:tcPr>
          <w:p w14:paraId="6C3DA0A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6</w:t>
            </w:r>
          </w:p>
        </w:tc>
        <w:tc>
          <w:tcPr>
            <w:tcW w:w="1881" w:type="dxa"/>
          </w:tcPr>
          <w:p w14:paraId="1348F4B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Picking / </w:t>
            </w:r>
            <w:proofErr w:type="spellStart"/>
            <w:r w:rsidRPr="00BC52A3">
              <w:rPr>
                <w:rFonts w:ascii="微软雅黑" w:eastAsia="微软雅黑" w:hAnsi="微软雅黑"/>
                <w:sz w:val="21"/>
                <w:szCs w:val="21"/>
              </w:rPr>
              <w:t>捡配</w:t>
            </w:r>
            <w:proofErr w:type="spellEnd"/>
          </w:p>
        </w:tc>
        <w:tc>
          <w:tcPr>
            <w:tcW w:w="1881" w:type="dxa"/>
          </w:tcPr>
          <w:p w14:paraId="70E2015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WM/MM</w:t>
            </w:r>
          </w:p>
        </w:tc>
        <w:tc>
          <w:tcPr>
            <w:tcW w:w="1881" w:type="dxa"/>
          </w:tcPr>
          <w:p w14:paraId="295ABBD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Storekeeper / </w:t>
            </w:r>
            <w:proofErr w:type="spellStart"/>
            <w:r w:rsidRPr="00BC52A3">
              <w:rPr>
                <w:rFonts w:ascii="微软雅黑" w:eastAsia="微软雅黑" w:hAnsi="微软雅黑"/>
                <w:sz w:val="21"/>
                <w:szCs w:val="21"/>
              </w:rPr>
              <w:t>仓管员</w:t>
            </w:r>
            <w:proofErr w:type="spellEnd"/>
            <w:r w:rsidRPr="00BC52A3">
              <w:rPr>
                <w:rFonts w:ascii="微软雅黑" w:eastAsia="微软雅黑" w:hAnsi="微软雅黑"/>
                <w:sz w:val="21"/>
                <w:szCs w:val="21"/>
              </w:rPr>
              <w:t xml:space="preserve"> — Michael </w:t>
            </w:r>
            <w:proofErr w:type="spellStart"/>
            <w:r w:rsidRPr="00BC52A3">
              <w:rPr>
                <w:rFonts w:ascii="微软雅黑" w:eastAsia="微软雅黑" w:hAnsi="微软雅黑"/>
                <w:sz w:val="21"/>
                <w:szCs w:val="21"/>
              </w:rPr>
              <w:t>Scohy</w:t>
            </w:r>
            <w:proofErr w:type="spellEnd"/>
          </w:p>
        </w:tc>
        <w:tc>
          <w:tcPr>
            <w:tcW w:w="1881" w:type="dxa"/>
          </w:tcPr>
          <w:p w14:paraId="18E5723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1F9942FE" w14:textId="77777777">
        <w:tc>
          <w:tcPr>
            <w:tcW w:w="1881" w:type="dxa"/>
          </w:tcPr>
          <w:p w14:paraId="31C45F9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7</w:t>
            </w:r>
          </w:p>
        </w:tc>
        <w:tc>
          <w:tcPr>
            <w:tcW w:w="1881" w:type="dxa"/>
          </w:tcPr>
          <w:p w14:paraId="559302E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Delivery / </w:t>
            </w:r>
            <w:proofErr w:type="spellStart"/>
            <w:r w:rsidRPr="00BC52A3">
              <w:rPr>
                <w:rFonts w:ascii="微软雅黑" w:eastAsia="微软雅黑" w:hAnsi="微软雅黑"/>
                <w:sz w:val="21"/>
                <w:szCs w:val="21"/>
              </w:rPr>
              <w:t>发货</w:t>
            </w:r>
            <w:proofErr w:type="spellEnd"/>
            <w:r w:rsidRPr="00BC52A3">
              <w:rPr>
                <w:rFonts w:ascii="微软雅黑" w:eastAsia="微软雅黑" w:hAnsi="微软雅黑"/>
                <w:sz w:val="21"/>
                <w:szCs w:val="21"/>
              </w:rPr>
              <w:t xml:space="preserve"> (VL01N)</w:t>
            </w:r>
          </w:p>
        </w:tc>
        <w:tc>
          <w:tcPr>
            <w:tcW w:w="1881" w:type="dxa"/>
          </w:tcPr>
          <w:p w14:paraId="03E3783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SD</w:t>
            </w:r>
          </w:p>
        </w:tc>
        <w:tc>
          <w:tcPr>
            <w:tcW w:w="1881" w:type="dxa"/>
          </w:tcPr>
          <w:p w14:paraId="4886B79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Storekeeper / </w:t>
            </w:r>
            <w:proofErr w:type="spellStart"/>
            <w:r w:rsidRPr="00BC52A3">
              <w:rPr>
                <w:rFonts w:ascii="微软雅黑" w:eastAsia="微软雅黑" w:hAnsi="微软雅黑"/>
                <w:sz w:val="21"/>
                <w:szCs w:val="21"/>
              </w:rPr>
              <w:t>仓管员</w:t>
            </w:r>
            <w:proofErr w:type="spellEnd"/>
          </w:p>
        </w:tc>
        <w:tc>
          <w:tcPr>
            <w:tcW w:w="1881" w:type="dxa"/>
          </w:tcPr>
          <w:p w14:paraId="733DA96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4B819F4A" w14:textId="77777777">
        <w:tc>
          <w:tcPr>
            <w:tcW w:w="1881" w:type="dxa"/>
          </w:tcPr>
          <w:p w14:paraId="55ABCAF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8</w:t>
            </w:r>
          </w:p>
        </w:tc>
        <w:tc>
          <w:tcPr>
            <w:tcW w:w="1881" w:type="dxa"/>
          </w:tcPr>
          <w:p w14:paraId="3A9529A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Pack &amp; Ship / </w:t>
            </w:r>
            <w:proofErr w:type="spellStart"/>
            <w:r w:rsidRPr="00BC52A3">
              <w:rPr>
                <w:rFonts w:ascii="微软雅黑" w:eastAsia="微软雅黑" w:hAnsi="微软雅黑"/>
                <w:sz w:val="21"/>
                <w:szCs w:val="21"/>
              </w:rPr>
              <w:t>包装发运</w:t>
            </w:r>
            <w:proofErr w:type="spellEnd"/>
          </w:p>
        </w:tc>
        <w:tc>
          <w:tcPr>
            <w:tcW w:w="1881" w:type="dxa"/>
          </w:tcPr>
          <w:p w14:paraId="076C156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Physical</w:t>
            </w:r>
          </w:p>
        </w:tc>
        <w:tc>
          <w:tcPr>
            <w:tcW w:w="1881" w:type="dxa"/>
          </w:tcPr>
          <w:p w14:paraId="587D140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Storekeeper + Freight Forwarder / </w:t>
            </w:r>
            <w:proofErr w:type="spellStart"/>
            <w:r w:rsidRPr="00BC52A3">
              <w:rPr>
                <w:rFonts w:ascii="微软雅黑" w:eastAsia="微软雅黑" w:hAnsi="微软雅黑"/>
                <w:sz w:val="21"/>
                <w:szCs w:val="21"/>
              </w:rPr>
              <w:t>仓管+货运代理</w:t>
            </w:r>
            <w:proofErr w:type="spellEnd"/>
          </w:p>
        </w:tc>
        <w:tc>
          <w:tcPr>
            <w:tcW w:w="1881" w:type="dxa"/>
          </w:tcPr>
          <w:p w14:paraId="5176896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2C5A67F1" w14:textId="77777777">
        <w:tc>
          <w:tcPr>
            <w:tcW w:w="1881" w:type="dxa"/>
          </w:tcPr>
          <w:p w14:paraId="46C8AB2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9</w:t>
            </w:r>
          </w:p>
        </w:tc>
        <w:tc>
          <w:tcPr>
            <w:tcW w:w="1881" w:type="dxa"/>
          </w:tcPr>
          <w:p w14:paraId="1B5BE0A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Goods Issue Auto-Posting / </w:t>
            </w:r>
            <w:proofErr w:type="spellStart"/>
            <w:r w:rsidRPr="00BC52A3">
              <w:rPr>
                <w:rFonts w:ascii="微软雅黑" w:eastAsia="微软雅黑" w:hAnsi="微软雅黑"/>
                <w:sz w:val="21"/>
                <w:szCs w:val="21"/>
              </w:rPr>
              <w:t>自动过账发货</w:t>
            </w:r>
            <w:proofErr w:type="spellEnd"/>
            <w:r w:rsidRPr="00BC52A3">
              <w:rPr>
                <w:rFonts w:ascii="微软雅黑" w:eastAsia="微软雅黑" w:hAnsi="微软雅黑"/>
                <w:sz w:val="21"/>
                <w:szCs w:val="21"/>
              </w:rPr>
              <w:t xml:space="preserve"> (VL02N)</w:t>
            </w:r>
          </w:p>
        </w:tc>
        <w:tc>
          <w:tcPr>
            <w:tcW w:w="1881" w:type="dxa"/>
          </w:tcPr>
          <w:p w14:paraId="2EC5169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SD-MM-FI</w:t>
            </w:r>
          </w:p>
        </w:tc>
        <w:tc>
          <w:tcPr>
            <w:tcW w:w="1881" w:type="dxa"/>
          </w:tcPr>
          <w:p w14:paraId="5A008F1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System Auto / </w:t>
            </w:r>
            <w:proofErr w:type="spellStart"/>
            <w:r w:rsidRPr="00BC52A3">
              <w:rPr>
                <w:rFonts w:ascii="微软雅黑" w:eastAsia="微软雅黑" w:hAnsi="微软雅黑"/>
                <w:sz w:val="21"/>
                <w:szCs w:val="21"/>
              </w:rPr>
              <w:t>系统自动</w:t>
            </w:r>
            <w:proofErr w:type="spellEnd"/>
          </w:p>
        </w:tc>
        <w:tc>
          <w:tcPr>
            <w:tcW w:w="1881" w:type="dxa"/>
          </w:tcPr>
          <w:p w14:paraId="627E8FA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668F41EB" w14:textId="77777777">
        <w:tc>
          <w:tcPr>
            <w:tcW w:w="1881" w:type="dxa"/>
          </w:tcPr>
          <w:p w14:paraId="235253B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10</w:t>
            </w:r>
          </w:p>
        </w:tc>
        <w:tc>
          <w:tcPr>
            <w:tcW w:w="1881" w:type="dxa"/>
          </w:tcPr>
          <w:p w14:paraId="2862015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Customer Invoice / </w:t>
            </w:r>
            <w:proofErr w:type="spellStart"/>
            <w:r w:rsidRPr="00BC52A3">
              <w:rPr>
                <w:rFonts w:ascii="微软雅黑" w:eastAsia="微软雅黑" w:hAnsi="微软雅黑"/>
                <w:sz w:val="21"/>
                <w:szCs w:val="21"/>
              </w:rPr>
              <w:t>客户开票</w:t>
            </w:r>
            <w:proofErr w:type="spellEnd"/>
            <w:r w:rsidRPr="00BC52A3">
              <w:rPr>
                <w:rFonts w:ascii="微软雅黑" w:eastAsia="微软雅黑" w:hAnsi="微软雅黑"/>
                <w:sz w:val="21"/>
                <w:szCs w:val="21"/>
              </w:rPr>
              <w:t xml:space="preserve"> (VF01)</w:t>
            </w:r>
          </w:p>
        </w:tc>
        <w:tc>
          <w:tcPr>
            <w:tcW w:w="1881" w:type="dxa"/>
          </w:tcPr>
          <w:p w14:paraId="52DA8ED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SD-FI</w:t>
            </w:r>
          </w:p>
        </w:tc>
        <w:tc>
          <w:tcPr>
            <w:tcW w:w="1881" w:type="dxa"/>
          </w:tcPr>
          <w:p w14:paraId="25A5DFD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AR Clerk / </w:t>
            </w:r>
            <w:proofErr w:type="spellStart"/>
            <w:r w:rsidRPr="00BC52A3">
              <w:rPr>
                <w:rFonts w:ascii="微软雅黑" w:eastAsia="微软雅黑" w:hAnsi="微软雅黑"/>
                <w:sz w:val="21"/>
                <w:szCs w:val="21"/>
              </w:rPr>
              <w:t>应收会计</w:t>
            </w:r>
            <w:proofErr w:type="spellEnd"/>
          </w:p>
        </w:tc>
        <w:tc>
          <w:tcPr>
            <w:tcW w:w="1881" w:type="dxa"/>
          </w:tcPr>
          <w:p w14:paraId="6787FA0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396EF59F" w14:textId="77777777">
        <w:tc>
          <w:tcPr>
            <w:tcW w:w="1881" w:type="dxa"/>
          </w:tcPr>
          <w:p w14:paraId="20E0C5B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11</w:t>
            </w:r>
          </w:p>
        </w:tc>
        <w:tc>
          <w:tcPr>
            <w:tcW w:w="1881" w:type="dxa"/>
          </w:tcPr>
          <w:p w14:paraId="6A0EB6A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Send Invoice via PEPPOL/Email / </w:t>
            </w:r>
            <w:proofErr w:type="spellStart"/>
            <w:r w:rsidRPr="00BC52A3">
              <w:rPr>
                <w:rFonts w:ascii="微软雅黑" w:eastAsia="微软雅黑" w:hAnsi="微软雅黑"/>
                <w:sz w:val="21"/>
                <w:szCs w:val="21"/>
              </w:rPr>
              <w:t>发送发票</w:t>
            </w:r>
            <w:proofErr w:type="spellEnd"/>
          </w:p>
        </w:tc>
        <w:tc>
          <w:tcPr>
            <w:tcW w:w="1881" w:type="dxa"/>
          </w:tcPr>
          <w:p w14:paraId="518314F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PEPPOL/Email</w:t>
            </w:r>
          </w:p>
        </w:tc>
        <w:tc>
          <w:tcPr>
            <w:tcW w:w="1881" w:type="dxa"/>
          </w:tcPr>
          <w:p w14:paraId="2CC7325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AR Clerk / </w:t>
            </w:r>
            <w:proofErr w:type="spellStart"/>
            <w:r w:rsidRPr="00BC52A3">
              <w:rPr>
                <w:rFonts w:ascii="微软雅黑" w:eastAsia="微软雅黑" w:hAnsi="微软雅黑"/>
                <w:sz w:val="21"/>
                <w:szCs w:val="21"/>
              </w:rPr>
              <w:t>应收会计</w:t>
            </w:r>
            <w:proofErr w:type="spellEnd"/>
          </w:p>
        </w:tc>
        <w:tc>
          <w:tcPr>
            <w:tcW w:w="1881" w:type="dxa"/>
          </w:tcPr>
          <w:p w14:paraId="70E26CA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75E7812E" w14:textId="77777777">
        <w:tc>
          <w:tcPr>
            <w:tcW w:w="1881" w:type="dxa"/>
          </w:tcPr>
          <w:p w14:paraId="70D19C0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12</w:t>
            </w:r>
          </w:p>
        </w:tc>
        <w:tc>
          <w:tcPr>
            <w:tcW w:w="1881" w:type="dxa"/>
          </w:tcPr>
          <w:p w14:paraId="345B3BB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Payment Receipt / </w:t>
            </w:r>
            <w:proofErr w:type="spellStart"/>
            <w:r w:rsidRPr="00BC52A3">
              <w:rPr>
                <w:rFonts w:ascii="微软雅黑" w:eastAsia="微软雅黑" w:hAnsi="微软雅黑"/>
                <w:sz w:val="21"/>
                <w:szCs w:val="21"/>
              </w:rPr>
              <w:t>收款</w:t>
            </w:r>
            <w:proofErr w:type="spellEnd"/>
            <w:r w:rsidRPr="00BC52A3">
              <w:rPr>
                <w:rFonts w:ascii="微软雅黑" w:eastAsia="微软雅黑" w:hAnsi="微软雅黑"/>
                <w:sz w:val="21"/>
                <w:szCs w:val="21"/>
              </w:rPr>
              <w:t xml:space="preserve"> (F-28)</w:t>
            </w:r>
          </w:p>
        </w:tc>
        <w:tc>
          <w:tcPr>
            <w:tcW w:w="1881" w:type="dxa"/>
          </w:tcPr>
          <w:p w14:paraId="2B0DC10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49B4021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AR Clerk / </w:t>
            </w:r>
            <w:proofErr w:type="spellStart"/>
            <w:r w:rsidRPr="00BC52A3">
              <w:rPr>
                <w:rFonts w:ascii="微软雅黑" w:eastAsia="微软雅黑" w:hAnsi="微软雅黑"/>
                <w:sz w:val="21"/>
                <w:szCs w:val="21"/>
              </w:rPr>
              <w:t>应收会计</w:t>
            </w:r>
            <w:proofErr w:type="spellEnd"/>
          </w:p>
        </w:tc>
        <w:tc>
          <w:tcPr>
            <w:tcW w:w="1881" w:type="dxa"/>
          </w:tcPr>
          <w:p w14:paraId="19C000B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bl>
    <w:p w14:paraId="4D53BDB7" w14:textId="77777777" w:rsidR="00AD6124" w:rsidRPr="00BC52A3" w:rsidRDefault="00000000" w:rsidP="008F6F74">
      <w:pPr>
        <w:pStyle w:val="3"/>
        <w:jc w:val="both"/>
        <w:rPr>
          <w:rFonts w:ascii="微软雅黑" w:eastAsia="微软雅黑" w:hAnsi="微软雅黑"/>
          <w:sz w:val="21"/>
          <w:szCs w:val="21"/>
        </w:rPr>
      </w:pPr>
      <w:bookmarkStart w:id="47" w:name="_Toc232022013"/>
      <w:r w:rsidRPr="00BC52A3">
        <w:rPr>
          <w:rFonts w:ascii="微软雅黑" w:eastAsia="微软雅黑" w:hAnsi="微软雅黑"/>
          <w:sz w:val="21"/>
          <w:szCs w:val="21"/>
          <w:highlight w:val="yellow"/>
        </w:rPr>
        <w:t>Sales Kits / BOM in Sales (31Q) / 流程7：销售套件/销售BOM</w:t>
      </w:r>
      <w:bookmarkEnd w:id="47"/>
    </w:p>
    <w:p w14:paraId="02F34599"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sz w:val="21"/>
          <w:szCs w:val="21"/>
          <w:highlight w:val="yellow"/>
        </w:rPr>
        <w:t xml:space="preserve">Reference / </w:t>
      </w:r>
      <w:proofErr w:type="spellStart"/>
      <w:r w:rsidRPr="00BC52A3">
        <w:rPr>
          <w:rFonts w:ascii="微软雅黑" w:eastAsia="微软雅黑" w:hAnsi="微软雅黑"/>
          <w:sz w:val="21"/>
          <w:szCs w:val="21"/>
          <w:highlight w:val="yellow"/>
        </w:rPr>
        <w:t>参考</w:t>
      </w:r>
      <w:proofErr w:type="spellEnd"/>
      <w:r w:rsidRPr="00BC52A3">
        <w:rPr>
          <w:rFonts w:ascii="微软雅黑" w:eastAsia="微软雅黑" w:hAnsi="微软雅黑"/>
          <w:sz w:val="21"/>
          <w:szCs w:val="21"/>
          <w:highlight w:val="yellow"/>
        </w:rPr>
        <w:t>: SAP Best Practice scope item 31Q (S4CLD2602_BPD_EN_DE)</w:t>
      </w:r>
    </w:p>
    <w:p w14:paraId="2717F848" w14:textId="77777777" w:rsidR="00AD6124" w:rsidRPr="00BC52A3" w:rsidRDefault="00000000" w:rsidP="008F6F74">
      <w:pPr>
        <w:ind w:leftChars="257" w:left="565"/>
        <w:jc w:val="both"/>
        <w:rPr>
          <w:rFonts w:ascii="微软雅黑" w:eastAsia="微软雅黑" w:hAnsi="微软雅黑"/>
          <w:sz w:val="21"/>
          <w:szCs w:val="21"/>
        </w:rPr>
      </w:pPr>
      <w:r w:rsidRPr="00BC52A3">
        <w:rPr>
          <w:rFonts w:ascii="微软雅黑" w:eastAsia="微软雅黑" w:hAnsi="微软雅黑"/>
          <w:sz w:val="21"/>
          <w:szCs w:val="21"/>
          <w:highlight w:val="yellow"/>
        </w:rPr>
        <w:t>• Condition type PPR0 for pricing at header level / 条件类型PPR0用于抬头层定价</w:t>
      </w:r>
    </w:p>
    <w:p w14:paraId="5D9C9E3F" w14:textId="77777777" w:rsidR="00AD6124" w:rsidRPr="00BC52A3" w:rsidRDefault="00000000" w:rsidP="008F6F74">
      <w:pPr>
        <w:ind w:leftChars="257" w:left="565"/>
        <w:jc w:val="both"/>
        <w:rPr>
          <w:rFonts w:ascii="微软雅黑" w:eastAsia="微软雅黑" w:hAnsi="微软雅黑"/>
          <w:sz w:val="21"/>
          <w:szCs w:val="21"/>
        </w:rPr>
      </w:pPr>
      <w:r w:rsidRPr="00BC52A3">
        <w:rPr>
          <w:rFonts w:ascii="微软雅黑" w:eastAsia="微软雅黑" w:hAnsi="微软雅黑"/>
          <w:sz w:val="21"/>
          <w:szCs w:val="21"/>
          <w:highlight w:val="yellow"/>
        </w:rPr>
        <w:lastRenderedPageBreak/>
        <w:t>• Item category group on material master determines BOM behavior / 物料主数据中的项目类别组决定BOM行为</w:t>
      </w:r>
    </w:p>
    <w:p w14:paraId="5C6FCAA6" w14:textId="77777777" w:rsidR="00AD6124" w:rsidRPr="00BC52A3" w:rsidRDefault="00000000" w:rsidP="008F6F74">
      <w:pPr>
        <w:ind w:leftChars="257" w:left="565"/>
        <w:jc w:val="both"/>
        <w:rPr>
          <w:rFonts w:ascii="微软雅黑" w:eastAsia="微软雅黑" w:hAnsi="微软雅黑"/>
          <w:sz w:val="21"/>
          <w:szCs w:val="21"/>
        </w:rPr>
      </w:pPr>
      <w:r w:rsidRPr="00BC52A3">
        <w:rPr>
          <w:rFonts w:ascii="微软雅黑" w:eastAsia="微软雅黑" w:hAnsi="微软雅黑"/>
          <w:sz w:val="21"/>
          <w:szCs w:val="21"/>
          <w:highlight w:val="yellow"/>
        </w:rPr>
        <w:t>• BOM usage = #5 (Sales BOM) / BOM用途 = #5（销售BOM）</w:t>
      </w:r>
    </w:p>
    <w:p w14:paraId="66F0BF15" w14:textId="13B2E5E4"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b/>
          <w:sz w:val="21"/>
          <w:szCs w:val="21"/>
          <w:highlight w:val="yellow"/>
        </w:rPr>
        <w:t xml:space="preserve">Key Configuration / </w:t>
      </w:r>
      <w:proofErr w:type="spellStart"/>
      <w:r w:rsidRPr="00BC52A3">
        <w:rPr>
          <w:rFonts w:ascii="微软雅黑" w:eastAsia="微软雅黑" w:hAnsi="微软雅黑"/>
          <w:b/>
          <w:sz w:val="21"/>
          <w:szCs w:val="21"/>
          <w:highlight w:val="yellow"/>
        </w:rPr>
        <w:t>关键配置</w:t>
      </w:r>
      <w:proofErr w:type="spellEnd"/>
      <w:r w:rsidRPr="00BC52A3">
        <w:rPr>
          <w:rFonts w:ascii="微软雅黑" w:eastAsia="微软雅黑" w:hAnsi="微软雅黑"/>
          <w:b/>
          <w:sz w:val="21"/>
          <w:szCs w:val="21"/>
          <w:highlight w:val="yellow"/>
        </w:rPr>
        <w:t>:</w:t>
      </w:r>
    </w:p>
    <w:p w14:paraId="3CDF6564" w14:textId="77777777" w:rsidR="00AD6124" w:rsidRPr="008F6F74" w:rsidRDefault="00000000" w:rsidP="008F6F74">
      <w:pPr>
        <w:ind w:leftChars="257" w:left="565"/>
        <w:jc w:val="both"/>
        <w:rPr>
          <w:rFonts w:ascii="微软雅黑" w:eastAsia="微软雅黑" w:hAnsi="微软雅黑"/>
          <w:sz w:val="21"/>
          <w:szCs w:val="21"/>
          <w:highlight w:val="yellow"/>
        </w:rPr>
      </w:pPr>
      <w:r w:rsidRPr="00BC52A3">
        <w:rPr>
          <w:rFonts w:ascii="微软雅黑" w:eastAsia="微软雅黑" w:hAnsi="微软雅黑"/>
          <w:sz w:val="21"/>
          <w:szCs w:val="21"/>
          <w:highlight w:val="yellow"/>
        </w:rPr>
        <w:t>• DISH: Logistics on header, pricing on item level — delivery managed at header, pricing on individual items. Suitable for displays / samples. / 物流在抬头，定价在行项目层。适用于展品/样品。</w:t>
      </w:r>
    </w:p>
    <w:p w14:paraId="61418238" w14:textId="77777777" w:rsidR="00AD6124" w:rsidRPr="008F6F74" w:rsidRDefault="00000000" w:rsidP="008F6F74">
      <w:pPr>
        <w:ind w:leftChars="257" w:left="565"/>
        <w:jc w:val="both"/>
        <w:rPr>
          <w:rFonts w:ascii="微软雅黑" w:eastAsia="微软雅黑" w:hAnsi="微软雅黑"/>
          <w:sz w:val="21"/>
          <w:szCs w:val="21"/>
          <w:highlight w:val="yellow"/>
        </w:rPr>
      </w:pPr>
      <w:r w:rsidRPr="00BC52A3">
        <w:rPr>
          <w:rFonts w:ascii="微软雅黑" w:eastAsia="微软雅黑" w:hAnsi="微软雅黑"/>
          <w:sz w:val="21"/>
          <w:szCs w:val="21"/>
          <w:highlight w:val="yellow"/>
        </w:rPr>
        <w:t>• CPFH (CPHD): Pricing on header, logistics on item level — header carries total price, delivery at item level. Suitable for kits where total price is shown but items ship separately. / 定价在抬头，物流在行项目层。</w:t>
      </w:r>
    </w:p>
    <w:p w14:paraId="292D96D5" w14:textId="77777777" w:rsidR="00AD6124" w:rsidRPr="008F6F74" w:rsidRDefault="00000000" w:rsidP="008F6F74">
      <w:pPr>
        <w:ind w:leftChars="257" w:left="565"/>
        <w:jc w:val="both"/>
        <w:rPr>
          <w:rFonts w:ascii="微软雅黑" w:eastAsia="微软雅黑" w:hAnsi="微软雅黑"/>
          <w:sz w:val="21"/>
          <w:szCs w:val="21"/>
          <w:highlight w:val="yellow"/>
        </w:rPr>
      </w:pPr>
      <w:r w:rsidRPr="00BC52A3">
        <w:rPr>
          <w:rFonts w:ascii="微软雅黑" w:eastAsia="微软雅黑" w:hAnsi="微软雅黑"/>
          <w:sz w:val="21"/>
          <w:szCs w:val="21"/>
          <w:highlight w:val="yellow"/>
        </w:rPr>
        <w:t>• LUMF (TAP): Pricing &amp; logistics on item level — each sub-item priced individually. Default for non-assembled products. / 定价和物流均在行项目层 — 每个子项单独定价。</w:t>
      </w:r>
    </w:p>
    <w:p w14:paraId="55001FDA" w14:textId="77777777" w:rsidR="00AD6124" w:rsidRPr="008F6F74" w:rsidRDefault="00000000" w:rsidP="008F6F74">
      <w:pPr>
        <w:ind w:leftChars="257" w:left="565"/>
        <w:jc w:val="both"/>
        <w:rPr>
          <w:rFonts w:ascii="微软雅黑" w:eastAsia="微软雅黑" w:hAnsi="微软雅黑"/>
          <w:sz w:val="21"/>
          <w:szCs w:val="21"/>
          <w:highlight w:val="yellow"/>
        </w:rPr>
      </w:pPr>
      <w:r w:rsidRPr="00BC52A3">
        <w:rPr>
          <w:rFonts w:ascii="微软雅黑" w:eastAsia="微软雅黑" w:hAnsi="微软雅黑"/>
          <w:sz w:val="21"/>
          <w:szCs w:val="21"/>
          <w:highlight w:val="yellow"/>
        </w:rPr>
        <w:t xml:space="preserve">• ERLA (TAQ): Pricing &amp; logistics on header level — total price determined and invoiced at </w:t>
      </w:r>
      <w:proofErr w:type="gramStart"/>
      <w:r w:rsidRPr="00BC52A3">
        <w:rPr>
          <w:rFonts w:ascii="微软雅黑" w:eastAsia="微软雅黑" w:hAnsi="微软雅黑"/>
          <w:sz w:val="21"/>
          <w:szCs w:val="21"/>
          <w:highlight w:val="yellow"/>
        </w:rPr>
        <w:t>header,</w:t>
      </w:r>
      <w:proofErr w:type="gramEnd"/>
      <w:r w:rsidRPr="00BC52A3">
        <w:rPr>
          <w:rFonts w:ascii="微软雅黑" w:eastAsia="微软雅黑" w:hAnsi="微软雅黑"/>
          <w:sz w:val="21"/>
          <w:szCs w:val="21"/>
          <w:highlight w:val="yellow"/>
        </w:rPr>
        <w:t xml:space="preserve"> delivery managed at header. Default for assembled products. / 定价和物流均在抬头层 — 总价在抬头确定和开票，发货在抬头层管理。</w:t>
      </w:r>
    </w:p>
    <w:p w14:paraId="00D2CA10" w14:textId="77777777" w:rsidR="00AD6124" w:rsidRPr="00BC52A3" w:rsidRDefault="00AD6124" w:rsidP="008F6F74">
      <w:pPr>
        <w:jc w:val="both"/>
        <w:rPr>
          <w:rFonts w:ascii="微软雅黑" w:eastAsia="微软雅黑" w:hAnsi="微软雅黑"/>
          <w:sz w:val="21"/>
          <w:szCs w:val="21"/>
        </w:rPr>
      </w:pPr>
    </w:p>
    <w:p w14:paraId="319E6F73" w14:textId="77777777" w:rsidR="00AD6124" w:rsidRPr="00BC52A3" w:rsidRDefault="00000000" w:rsidP="008F6F74">
      <w:pPr>
        <w:jc w:val="both"/>
        <w:rPr>
          <w:rFonts w:ascii="微软雅黑" w:eastAsia="微软雅黑" w:hAnsi="微软雅黑"/>
          <w:sz w:val="21"/>
          <w:szCs w:val="21"/>
        </w:rPr>
      </w:pPr>
      <w:r w:rsidRPr="00BC52A3">
        <w:rPr>
          <w:rFonts w:ascii="微软雅黑" w:eastAsia="微软雅黑" w:hAnsi="微软雅黑"/>
          <w:b/>
          <w:sz w:val="21"/>
          <w:szCs w:val="21"/>
          <w:highlight w:val="yellow"/>
        </w:rPr>
        <w:t>BOM Type Reference / BOM类型参考:</w:t>
      </w:r>
    </w:p>
    <w:p w14:paraId="2D353029" w14:textId="77777777" w:rsidR="00AD6124" w:rsidRPr="007A0366" w:rsidRDefault="00000000" w:rsidP="007A0366">
      <w:pPr>
        <w:pStyle w:val="ad"/>
        <w:numPr>
          <w:ilvl w:val="0"/>
          <w:numId w:val="6"/>
        </w:numPr>
        <w:jc w:val="both"/>
        <w:rPr>
          <w:rFonts w:ascii="微软雅黑" w:eastAsia="微软雅黑" w:hAnsi="微软雅黑"/>
          <w:sz w:val="21"/>
          <w:szCs w:val="21"/>
        </w:rPr>
      </w:pPr>
      <w:r w:rsidRPr="007A0366">
        <w:rPr>
          <w:rFonts w:ascii="微软雅黑" w:eastAsia="微软雅黑" w:hAnsi="微软雅黑"/>
          <w:sz w:val="21"/>
          <w:szCs w:val="21"/>
          <w:highlight w:val="yellow"/>
        </w:rPr>
        <w:t xml:space="preserve">Flow / </w:t>
      </w:r>
      <w:proofErr w:type="spellStart"/>
      <w:r w:rsidRPr="007A0366">
        <w:rPr>
          <w:rFonts w:ascii="微软雅黑" w:eastAsia="微软雅黑" w:hAnsi="微软雅黑"/>
          <w:sz w:val="21"/>
          <w:szCs w:val="21"/>
          <w:highlight w:val="yellow"/>
        </w:rPr>
        <w:t>流程</w:t>
      </w:r>
      <w:proofErr w:type="spellEnd"/>
      <w:r w:rsidRPr="007A0366">
        <w:rPr>
          <w:rFonts w:ascii="微软雅黑" w:eastAsia="微软雅黑" w:hAnsi="微软雅黑"/>
          <w:sz w:val="21"/>
          <w:szCs w:val="21"/>
          <w:highlight w:val="yellow"/>
        </w:rPr>
        <w:t>: Sales Order (with BOM) → Delivery → Picking → Goods Issue → Billing</w:t>
      </w:r>
    </w:p>
    <w:p w14:paraId="7EA2D5D3" w14:textId="77777777" w:rsidR="007A0366" w:rsidRPr="007A0366" w:rsidRDefault="007A0366" w:rsidP="007A0366">
      <w:pPr>
        <w:ind w:firstLineChars="200" w:firstLine="420"/>
        <w:jc w:val="both"/>
        <w:rPr>
          <w:rFonts w:ascii="微软雅黑" w:eastAsia="微软雅黑" w:hAnsi="微软雅黑"/>
          <w:sz w:val="21"/>
          <w:szCs w:val="21"/>
          <w:lang w:eastAsia="zh-CN"/>
        </w:rPr>
      </w:pPr>
      <w:r w:rsidRPr="007A0366">
        <w:rPr>
          <w:rFonts w:ascii="微软雅黑" w:eastAsia="微软雅黑" w:hAnsi="微软雅黑" w:cs="微软雅黑" w:hint="eastAsia"/>
          <w:sz w:val="21"/>
          <w:szCs w:val="21"/>
          <w:highlight w:val="yellow"/>
          <w:lang w:eastAsia="zh-CN"/>
        </w:rPr>
        <w:t>销</w:t>
      </w:r>
      <w:r w:rsidRPr="007A0366">
        <w:rPr>
          <w:rFonts w:ascii="微软雅黑" w:eastAsia="微软雅黑" w:hAnsi="微软雅黑" w:cs="MS Mincho" w:hint="eastAsia"/>
          <w:sz w:val="21"/>
          <w:szCs w:val="21"/>
          <w:highlight w:val="yellow"/>
          <w:lang w:eastAsia="zh-CN"/>
        </w:rPr>
        <w:t>售</w:t>
      </w:r>
      <w:r w:rsidRPr="007A0366">
        <w:rPr>
          <w:rFonts w:ascii="微软雅黑" w:eastAsia="微软雅黑" w:hAnsi="微软雅黑" w:cs="微软雅黑" w:hint="eastAsia"/>
          <w:sz w:val="21"/>
          <w:szCs w:val="21"/>
          <w:highlight w:val="yellow"/>
          <w:lang w:eastAsia="zh-CN"/>
        </w:rPr>
        <w:t>订单</w:t>
      </w:r>
      <w:r w:rsidRPr="007A0366">
        <w:rPr>
          <w:rFonts w:ascii="微软雅黑" w:eastAsia="微软雅黑" w:hAnsi="微软雅黑"/>
          <w:sz w:val="21"/>
          <w:szCs w:val="21"/>
          <w:highlight w:val="yellow"/>
          <w:lang w:eastAsia="zh-CN"/>
        </w:rPr>
        <w:t xml:space="preserve">(含BOM) → 发货 → </w:t>
      </w:r>
      <w:proofErr w:type="gramStart"/>
      <w:r w:rsidRPr="007A0366">
        <w:rPr>
          <w:rFonts w:ascii="微软雅黑" w:eastAsia="微软雅黑" w:hAnsi="微软雅黑"/>
          <w:sz w:val="21"/>
          <w:szCs w:val="21"/>
          <w:highlight w:val="yellow"/>
          <w:lang w:eastAsia="zh-CN"/>
        </w:rPr>
        <w:t>拣配</w:t>
      </w:r>
      <w:proofErr w:type="gramEnd"/>
      <w:r w:rsidRPr="007A0366">
        <w:rPr>
          <w:rFonts w:ascii="微软雅黑" w:eastAsia="微软雅黑" w:hAnsi="微软雅黑"/>
          <w:sz w:val="21"/>
          <w:szCs w:val="21"/>
          <w:highlight w:val="yellow"/>
          <w:lang w:eastAsia="zh-CN"/>
        </w:rPr>
        <w:t xml:space="preserve"> → 发货过账 → 开票</w:t>
      </w:r>
    </w:p>
    <w:p w14:paraId="7C19F638" w14:textId="77777777" w:rsidR="008F6F74" w:rsidRPr="007A0366" w:rsidRDefault="008F6F74" w:rsidP="007A0366">
      <w:pPr>
        <w:pStyle w:val="ad"/>
        <w:numPr>
          <w:ilvl w:val="0"/>
          <w:numId w:val="6"/>
        </w:numPr>
        <w:jc w:val="both"/>
        <w:rPr>
          <w:rFonts w:ascii="微软雅黑" w:eastAsia="微软雅黑" w:hAnsi="微软雅黑"/>
          <w:sz w:val="21"/>
          <w:szCs w:val="21"/>
        </w:rPr>
      </w:pPr>
      <w:r w:rsidRPr="007A0366">
        <w:rPr>
          <w:rFonts w:ascii="微软雅黑" w:eastAsia="微软雅黑" w:hAnsi="微软雅黑"/>
          <w:sz w:val="21"/>
          <w:szCs w:val="21"/>
          <w:highlight w:val="yellow"/>
        </w:rPr>
        <w:t>This process enables selling products as bundled kits using Bill of Materials (BOM) directly in the sales order. Four BOM processing variants are supported: ERLA, LUMF, CPFH, and DISH.</w:t>
      </w:r>
    </w:p>
    <w:p w14:paraId="510F3C6B" w14:textId="77777777" w:rsidR="00AD6124" w:rsidRPr="007A0366" w:rsidRDefault="00000000" w:rsidP="007A0366">
      <w:pPr>
        <w:pStyle w:val="ad"/>
        <w:ind w:left="440"/>
        <w:jc w:val="both"/>
        <w:rPr>
          <w:rFonts w:ascii="微软雅黑" w:eastAsia="微软雅黑" w:hAnsi="微软雅黑"/>
          <w:sz w:val="21"/>
          <w:szCs w:val="21"/>
          <w:lang w:eastAsia="zh-CN"/>
        </w:rPr>
      </w:pPr>
      <w:r w:rsidRPr="007A0366">
        <w:rPr>
          <w:rFonts w:ascii="微软雅黑" w:eastAsia="微软雅黑" w:hAnsi="微软雅黑"/>
          <w:sz w:val="21"/>
          <w:szCs w:val="21"/>
          <w:highlight w:val="yellow"/>
          <w:lang w:eastAsia="zh-CN"/>
        </w:rPr>
        <w:t>此流程支持在销售订单中直</w:t>
      </w:r>
      <w:proofErr w:type="gramStart"/>
      <w:r w:rsidRPr="007A0366">
        <w:rPr>
          <w:rFonts w:ascii="微软雅黑" w:eastAsia="微软雅黑" w:hAnsi="微软雅黑"/>
          <w:sz w:val="21"/>
          <w:szCs w:val="21"/>
          <w:highlight w:val="yellow"/>
          <w:lang w:eastAsia="zh-CN"/>
        </w:rPr>
        <w:t>接使用</w:t>
      </w:r>
      <w:proofErr w:type="gramEnd"/>
      <w:r w:rsidRPr="007A0366">
        <w:rPr>
          <w:rFonts w:ascii="微软雅黑" w:eastAsia="微软雅黑" w:hAnsi="微软雅黑"/>
          <w:sz w:val="21"/>
          <w:szCs w:val="21"/>
          <w:highlight w:val="yellow"/>
          <w:lang w:eastAsia="zh-CN"/>
        </w:rPr>
        <w:t>物料清单（BOM）将产品作为组合套件销售，支持四种BOM处理方式：ERLA、LUMF、CPFH、DISH。</w:t>
      </w:r>
    </w:p>
    <w:p w14:paraId="68A1F4B3" w14:textId="77777777" w:rsidR="00AD6124" w:rsidRPr="00BC52A3" w:rsidRDefault="00AD6124" w:rsidP="008F6F74">
      <w:pPr>
        <w:jc w:val="both"/>
        <w:rPr>
          <w:rFonts w:ascii="微软雅黑" w:eastAsia="微软雅黑" w:hAnsi="微软雅黑"/>
          <w:sz w:val="21"/>
          <w:szCs w:val="21"/>
          <w:lang w:eastAsia="zh-CN"/>
        </w:rPr>
      </w:pPr>
    </w:p>
    <w:p w14:paraId="28355690" w14:textId="77777777" w:rsidR="00AD6124" w:rsidRPr="00BC52A3" w:rsidRDefault="00AD6124" w:rsidP="008F6F74">
      <w:pPr>
        <w:jc w:val="both"/>
        <w:rPr>
          <w:rFonts w:ascii="微软雅黑" w:eastAsia="微软雅黑" w:hAnsi="微软雅黑"/>
          <w:sz w:val="21"/>
          <w:szCs w:val="21"/>
          <w:lang w:eastAsia="zh-CN"/>
        </w:rPr>
      </w:pPr>
    </w:p>
    <w:p w14:paraId="21469C7E"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48" w:name="_Toc231912713"/>
      <w:bookmarkStart w:id="49" w:name="_Toc232022014"/>
      <w:r w:rsidRPr="00BC52A3">
        <w:rPr>
          <w:rFonts w:ascii="微软雅黑" w:eastAsia="微软雅黑" w:hAnsi="微软雅黑"/>
          <w:sz w:val="21"/>
          <w:szCs w:val="21"/>
        </w:rPr>
        <w:t>BDK Third-Party Sales / 流程4：第三方销售 (BDK/CB2)</w:t>
      </w:r>
      <w:bookmarkEnd w:id="48"/>
      <w:bookmarkEnd w:id="49"/>
    </w:p>
    <w:tbl>
      <w:tblPr>
        <w:tblStyle w:val="aff1"/>
        <w:tblW w:w="5000" w:type="pct"/>
        <w:tblLook w:val="04A0" w:firstRow="1" w:lastRow="0" w:firstColumn="1" w:lastColumn="0" w:noHBand="0" w:noVBand="1"/>
      </w:tblPr>
      <w:tblGrid>
        <w:gridCol w:w="1879"/>
        <w:gridCol w:w="1880"/>
        <w:gridCol w:w="1879"/>
        <w:gridCol w:w="1879"/>
        <w:gridCol w:w="1879"/>
      </w:tblGrid>
      <w:tr w:rsidR="00472719" w:rsidRPr="00BC52A3" w14:paraId="5FEBA7C5" w14:textId="77777777">
        <w:tc>
          <w:tcPr>
            <w:tcW w:w="1881" w:type="dxa"/>
            <w:shd w:val="clear" w:color="auto" w:fill="D9E2F3"/>
          </w:tcPr>
          <w:p w14:paraId="2CEE60D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Step / </w:t>
            </w:r>
            <w:proofErr w:type="spellStart"/>
            <w:r w:rsidRPr="00BC52A3">
              <w:rPr>
                <w:rFonts w:ascii="微软雅黑" w:eastAsia="微软雅黑" w:hAnsi="微软雅黑"/>
                <w:b/>
                <w:sz w:val="21"/>
                <w:szCs w:val="21"/>
              </w:rPr>
              <w:t>步骤</w:t>
            </w:r>
            <w:proofErr w:type="spellEnd"/>
          </w:p>
        </w:tc>
        <w:tc>
          <w:tcPr>
            <w:tcW w:w="1881" w:type="dxa"/>
            <w:shd w:val="clear" w:color="auto" w:fill="D9E2F3"/>
          </w:tcPr>
          <w:p w14:paraId="50070F5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Description / </w:t>
            </w:r>
            <w:proofErr w:type="spellStart"/>
            <w:r w:rsidRPr="00BC52A3">
              <w:rPr>
                <w:rFonts w:ascii="微软雅黑" w:eastAsia="微软雅黑" w:hAnsi="微软雅黑"/>
                <w:b/>
                <w:sz w:val="21"/>
                <w:szCs w:val="21"/>
              </w:rPr>
              <w:t>说明</w:t>
            </w:r>
            <w:proofErr w:type="spellEnd"/>
          </w:p>
        </w:tc>
        <w:tc>
          <w:tcPr>
            <w:tcW w:w="1881" w:type="dxa"/>
            <w:shd w:val="clear" w:color="auto" w:fill="D9E2F3"/>
          </w:tcPr>
          <w:p w14:paraId="39E495F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System / </w:t>
            </w:r>
            <w:proofErr w:type="spellStart"/>
            <w:r w:rsidRPr="00BC52A3">
              <w:rPr>
                <w:rFonts w:ascii="微软雅黑" w:eastAsia="微软雅黑" w:hAnsi="微软雅黑"/>
                <w:b/>
                <w:sz w:val="21"/>
                <w:szCs w:val="21"/>
              </w:rPr>
              <w:t>系统</w:t>
            </w:r>
            <w:proofErr w:type="spellEnd"/>
          </w:p>
        </w:tc>
        <w:tc>
          <w:tcPr>
            <w:tcW w:w="1881" w:type="dxa"/>
            <w:shd w:val="clear" w:color="auto" w:fill="D9E2F3"/>
          </w:tcPr>
          <w:p w14:paraId="115AB76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Role / </w:t>
            </w:r>
            <w:proofErr w:type="spellStart"/>
            <w:r w:rsidRPr="00BC52A3">
              <w:rPr>
                <w:rFonts w:ascii="微软雅黑" w:eastAsia="微软雅黑" w:hAnsi="微软雅黑"/>
                <w:b/>
                <w:sz w:val="21"/>
                <w:szCs w:val="21"/>
              </w:rPr>
              <w:t>角色</w:t>
            </w:r>
            <w:proofErr w:type="spellEnd"/>
          </w:p>
        </w:tc>
        <w:tc>
          <w:tcPr>
            <w:tcW w:w="1881" w:type="dxa"/>
            <w:shd w:val="clear" w:color="auto" w:fill="D9E2F3"/>
          </w:tcPr>
          <w:p w14:paraId="603B59A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SAP?</w:t>
            </w:r>
          </w:p>
        </w:tc>
      </w:tr>
      <w:tr w:rsidR="00472719" w:rsidRPr="00BC52A3" w14:paraId="43042DE5" w14:textId="77777777">
        <w:tc>
          <w:tcPr>
            <w:tcW w:w="1881" w:type="dxa"/>
          </w:tcPr>
          <w:p w14:paraId="6E9028A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w:t>
            </w:r>
          </w:p>
        </w:tc>
        <w:tc>
          <w:tcPr>
            <w:tcW w:w="1881" w:type="dxa"/>
          </w:tcPr>
          <w:p w14:paraId="2B75553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Order with Item Category CB2 / </w:t>
            </w:r>
            <w:proofErr w:type="spellStart"/>
            <w:r w:rsidRPr="00BC52A3">
              <w:rPr>
                <w:rFonts w:ascii="微软雅黑" w:eastAsia="微软雅黑" w:hAnsi="微软雅黑"/>
                <w:sz w:val="21"/>
                <w:szCs w:val="21"/>
              </w:rPr>
              <w:t>创建销售订单</w:t>
            </w:r>
            <w:proofErr w:type="spellEnd"/>
            <w:r w:rsidRPr="00BC52A3">
              <w:rPr>
                <w:rFonts w:ascii="微软雅黑" w:eastAsia="微软雅黑" w:hAnsi="微软雅黑"/>
                <w:sz w:val="21"/>
                <w:szCs w:val="21"/>
              </w:rPr>
              <w:t xml:space="preserve"> (项目类别CB2) (VA01)</w:t>
            </w:r>
          </w:p>
        </w:tc>
        <w:tc>
          <w:tcPr>
            <w:tcW w:w="1881" w:type="dxa"/>
          </w:tcPr>
          <w:p w14:paraId="4F529C8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SD</w:t>
            </w:r>
          </w:p>
        </w:tc>
        <w:tc>
          <w:tcPr>
            <w:tcW w:w="1881" w:type="dxa"/>
          </w:tcPr>
          <w:p w14:paraId="2F4B014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 </w:t>
            </w:r>
            <w:proofErr w:type="spellStart"/>
            <w:r w:rsidRPr="00BC52A3">
              <w:rPr>
                <w:rFonts w:ascii="微软雅黑" w:eastAsia="微软雅黑" w:hAnsi="微软雅黑"/>
                <w:sz w:val="21"/>
                <w:szCs w:val="21"/>
              </w:rPr>
              <w:t>销售</w:t>
            </w:r>
            <w:proofErr w:type="spellEnd"/>
            <w:r w:rsidRPr="00BC52A3">
              <w:rPr>
                <w:rFonts w:ascii="微软雅黑" w:eastAsia="微软雅黑" w:hAnsi="微软雅黑"/>
                <w:sz w:val="21"/>
                <w:szCs w:val="21"/>
              </w:rPr>
              <w:t xml:space="preserve"> — Sylvie Ledoux</w:t>
            </w:r>
          </w:p>
        </w:tc>
        <w:tc>
          <w:tcPr>
            <w:tcW w:w="1881" w:type="dxa"/>
          </w:tcPr>
          <w:p w14:paraId="6B7D5A7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2C1C7983" w14:textId="77777777">
        <w:tc>
          <w:tcPr>
            <w:tcW w:w="1881" w:type="dxa"/>
          </w:tcPr>
          <w:p w14:paraId="1261798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w:t>
            </w:r>
          </w:p>
        </w:tc>
        <w:tc>
          <w:tcPr>
            <w:tcW w:w="1881" w:type="dxa"/>
          </w:tcPr>
          <w:p w14:paraId="40808AA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Purchase Requisition Auto-Created / </w:t>
            </w:r>
            <w:proofErr w:type="spellStart"/>
            <w:r w:rsidRPr="00BC52A3">
              <w:rPr>
                <w:rFonts w:ascii="微软雅黑" w:eastAsia="微软雅黑" w:hAnsi="微软雅黑"/>
                <w:sz w:val="21"/>
                <w:szCs w:val="21"/>
              </w:rPr>
              <w:t>自动创建采购申请</w:t>
            </w:r>
            <w:proofErr w:type="spellEnd"/>
          </w:p>
        </w:tc>
        <w:tc>
          <w:tcPr>
            <w:tcW w:w="1881" w:type="dxa"/>
          </w:tcPr>
          <w:p w14:paraId="1E55367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MM</w:t>
            </w:r>
          </w:p>
        </w:tc>
        <w:tc>
          <w:tcPr>
            <w:tcW w:w="1881" w:type="dxa"/>
          </w:tcPr>
          <w:p w14:paraId="4617335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System Auto / </w:t>
            </w:r>
            <w:proofErr w:type="spellStart"/>
            <w:r w:rsidRPr="00BC52A3">
              <w:rPr>
                <w:rFonts w:ascii="微软雅黑" w:eastAsia="微软雅黑" w:hAnsi="微软雅黑"/>
                <w:sz w:val="21"/>
                <w:szCs w:val="21"/>
              </w:rPr>
              <w:t>系统自动</w:t>
            </w:r>
            <w:proofErr w:type="spellEnd"/>
          </w:p>
        </w:tc>
        <w:tc>
          <w:tcPr>
            <w:tcW w:w="1881" w:type="dxa"/>
          </w:tcPr>
          <w:p w14:paraId="031A899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7365CE5E" w14:textId="77777777">
        <w:tc>
          <w:tcPr>
            <w:tcW w:w="1881" w:type="dxa"/>
          </w:tcPr>
          <w:p w14:paraId="5B6E576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3</w:t>
            </w:r>
          </w:p>
        </w:tc>
        <w:tc>
          <w:tcPr>
            <w:tcW w:w="1881" w:type="dxa"/>
          </w:tcPr>
          <w:p w14:paraId="331BFFD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Purchase Order to Vendor / </w:t>
            </w:r>
            <w:proofErr w:type="spellStart"/>
            <w:r w:rsidRPr="00BC52A3">
              <w:rPr>
                <w:rFonts w:ascii="微软雅黑" w:eastAsia="微软雅黑" w:hAnsi="微软雅黑"/>
                <w:sz w:val="21"/>
                <w:szCs w:val="21"/>
              </w:rPr>
              <w:t>向供应商创建采购订单</w:t>
            </w:r>
            <w:proofErr w:type="spellEnd"/>
            <w:r w:rsidRPr="00BC52A3">
              <w:rPr>
                <w:rFonts w:ascii="微软雅黑" w:eastAsia="微软雅黑" w:hAnsi="微软雅黑"/>
                <w:sz w:val="21"/>
                <w:szCs w:val="21"/>
              </w:rPr>
              <w:t xml:space="preserve"> (ME21N)</w:t>
            </w:r>
          </w:p>
        </w:tc>
        <w:tc>
          <w:tcPr>
            <w:tcW w:w="1881" w:type="dxa"/>
          </w:tcPr>
          <w:p w14:paraId="54325A0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MM</w:t>
            </w:r>
          </w:p>
        </w:tc>
        <w:tc>
          <w:tcPr>
            <w:tcW w:w="1881" w:type="dxa"/>
          </w:tcPr>
          <w:p w14:paraId="2AB5B67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Buyer / </w:t>
            </w:r>
            <w:proofErr w:type="spellStart"/>
            <w:r w:rsidRPr="00BC52A3">
              <w:rPr>
                <w:rFonts w:ascii="微软雅黑" w:eastAsia="微软雅黑" w:hAnsi="微软雅黑"/>
                <w:sz w:val="21"/>
                <w:szCs w:val="21"/>
              </w:rPr>
              <w:t>采购员</w:t>
            </w:r>
            <w:proofErr w:type="spellEnd"/>
            <w:r w:rsidRPr="00BC52A3">
              <w:rPr>
                <w:rFonts w:ascii="微软雅黑" w:eastAsia="微软雅黑" w:hAnsi="微软雅黑"/>
                <w:sz w:val="21"/>
                <w:szCs w:val="21"/>
              </w:rPr>
              <w:t xml:space="preserve"> — Pascal Lust</w:t>
            </w:r>
          </w:p>
        </w:tc>
        <w:tc>
          <w:tcPr>
            <w:tcW w:w="1881" w:type="dxa"/>
          </w:tcPr>
          <w:p w14:paraId="18258B8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458D04B0" w14:textId="77777777">
        <w:tc>
          <w:tcPr>
            <w:tcW w:w="1881" w:type="dxa"/>
          </w:tcPr>
          <w:p w14:paraId="23AAEBA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4</w:t>
            </w:r>
          </w:p>
        </w:tc>
        <w:tc>
          <w:tcPr>
            <w:tcW w:w="1881" w:type="dxa"/>
          </w:tcPr>
          <w:p w14:paraId="6F202BA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Vendor Ships Directly to Customer / </w:t>
            </w:r>
            <w:proofErr w:type="spellStart"/>
            <w:r w:rsidRPr="00BC52A3">
              <w:rPr>
                <w:rFonts w:ascii="微软雅黑" w:eastAsia="微软雅黑" w:hAnsi="微软雅黑"/>
                <w:sz w:val="21"/>
                <w:szCs w:val="21"/>
              </w:rPr>
              <w:t>供应商直发客户</w:t>
            </w:r>
            <w:proofErr w:type="spellEnd"/>
          </w:p>
        </w:tc>
        <w:tc>
          <w:tcPr>
            <w:tcW w:w="1881" w:type="dxa"/>
          </w:tcPr>
          <w:p w14:paraId="4038984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Physical</w:t>
            </w:r>
          </w:p>
        </w:tc>
        <w:tc>
          <w:tcPr>
            <w:tcW w:w="1881" w:type="dxa"/>
          </w:tcPr>
          <w:p w14:paraId="56362B7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Vendor / </w:t>
            </w:r>
            <w:proofErr w:type="spellStart"/>
            <w:r w:rsidRPr="00BC52A3">
              <w:rPr>
                <w:rFonts w:ascii="微软雅黑" w:eastAsia="微软雅黑" w:hAnsi="微软雅黑"/>
                <w:sz w:val="21"/>
                <w:szCs w:val="21"/>
              </w:rPr>
              <w:t>供应商</w:t>
            </w:r>
            <w:proofErr w:type="spellEnd"/>
          </w:p>
        </w:tc>
        <w:tc>
          <w:tcPr>
            <w:tcW w:w="1881" w:type="dxa"/>
          </w:tcPr>
          <w:p w14:paraId="772E47F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4C8B190F" w14:textId="77777777">
        <w:tc>
          <w:tcPr>
            <w:tcW w:w="1881" w:type="dxa"/>
          </w:tcPr>
          <w:p w14:paraId="4DF9A1F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5</w:t>
            </w:r>
          </w:p>
        </w:tc>
        <w:tc>
          <w:tcPr>
            <w:tcW w:w="1881" w:type="dxa"/>
          </w:tcPr>
          <w:p w14:paraId="7CC6516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Supplier Invoice / </w:t>
            </w:r>
            <w:proofErr w:type="spellStart"/>
            <w:r w:rsidRPr="00BC52A3">
              <w:rPr>
                <w:rFonts w:ascii="微软雅黑" w:eastAsia="微软雅黑" w:hAnsi="微软雅黑"/>
                <w:sz w:val="21"/>
                <w:szCs w:val="21"/>
              </w:rPr>
              <w:t>供应商发票校验</w:t>
            </w:r>
            <w:proofErr w:type="spellEnd"/>
            <w:r w:rsidRPr="00BC52A3">
              <w:rPr>
                <w:rFonts w:ascii="微软雅黑" w:eastAsia="微软雅黑" w:hAnsi="微软雅黑"/>
                <w:sz w:val="21"/>
                <w:szCs w:val="21"/>
              </w:rPr>
              <w:t xml:space="preserve"> (MIRO)</w:t>
            </w:r>
          </w:p>
        </w:tc>
        <w:tc>
          <w:tcPr>
            <w:tcW w:w="1881" w:type="dxa"/>
          </w:tcPr>
          <w:p w14:paraId="5F2D8E6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MM-FI</w:t>
            </w:r>
          </w:p>
        </w:tc>
        <w:tc>
          <w:tcPr>
            <w:tcW w:w="1881" w:type="dxa"/>
          </w:tcPr>
          <w:p w14:paraId="71BC988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Buyer / </w:t>
            </w:r>
            <w:proofErr w:type="spellStart"/>
            <w:r w:rsidRPr="00BC52A3">
              <w:rPr>
                <w:rFonts w:ascii="微软雅黑" w:eastAsia="微软雅黑" w:hAnsi="微软雅黑"/>
                <w:sz w:val="21"/>
                <w:szCs w:val="21"/>
              </w:rPr>
              <w:t>采购员</w:t>
            </w:r>
            <w:proofErr w:type="spellEnd"/>
            <w:r w:rsidRPr="00BC52A3">
              <w:rPr>
                <w:rFonts w:ascii="微软雅黑" w:eastAsia="微软雅黑" w:hAnsi="微软雅黑"/>
                <w:sz w:val="21"/>
                <w:szCs w:val="21"/>
              </w:rPr>
              <w:t xml:space="preserve"> — Pascal Lust</w:t>
            </w:r>
          </w:p>
        </w:tc>
        <w:tc>
          <w:tcPr>
            <w:tcW w:w="1881" w:type="dxa"/>
          </w:tcPr>
          <w:p w14:paraId="6B3432B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56253EFF" w14:textId="77777777">
        <w:tc>
          <w:tcPr>
            <w:tcW w:w="1881" w:type="dxa"/>
          </w:tcPr>
          <w:p w14:paraId="0F4D284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6</w:t>
            </w:r>
          </w:p>
        </w:tc>
        <w:tc>
          <w:tcPr>
            <w:tcW w:w="1881" w:type="dxa"/>
          </w:tcPr>
          <w:p w14:paraId="1E0FA8E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Customer Invoice / </w:t>
            </w:r>
            <w:proofErr w:type="spellStart"/>
            <w:r w:rsidRPr="00BC52A3">
              <w:rPr>
                <w:rFonts w:ascii="微软雅黑" w:eastAsia="微软雅黑" w:hAnsi="微软雅黑"/>
                <w:sz w:val="21"/>
                <w:szCs w:val="21"/>
              </w:rPr>
              <w:t>客户开票</w:t>
            </w:r>
            <w:proofErr w:type="spellEnd"/>
            <w:r w:rsidRPr="00BC52A3">
              <w:rPr>
                <w:rFonts w:ascii="微软雅黑" w:eastAsia="微软雅黑" w:hAnsi="微软雅黑"/>
                <w:sz w:val="21"/>
                <w:szCs w:val="21"/>
              </w:rPr>
              <w:t xml:space="preserve"> (VF01)</w:t>
            </w:r>
          </w:p>
        </w:tc>
        <w:tc>
          <w:tcPr>
            <w:tcW w:w="1881" w:type="dxa"/>
          </w:tcPr>
          <w:p w14:paraId="59CF6FB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SD-FI</w:t>
            </w:r>
          </w:p>
        </w:tc>
        <w:tc>
          <w:tcPr>
            <w:tcW w:w="1881" w:type="dxa"/>
          </w:tcPr>
          <w:p w14:paraId="05FDE2D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AR Clerk / </w:t>
            </w:r>
            <w:proofErr w:type="spellStart"/>
            <w:r w:rsidRPr="00BC52A3">
              <w:rPr>
                <w:rFonts w:ascii="微软雅黑" w:eastAsia="微软雅黑" w:hAnsi="微软雅黑"/>
                <w:sz w:val="21"/>
                <w:szCs w:val="21"/>
              </w:rPr>
              <w:t>应收会计</w:t>
            </w:r>
            <w:proofErr w:type="spellEnd"/>
          </w:p>
        </w:tc>
        <w:tc>
          <w:tcPr>
            <w:tcW w:w="1881" w:type="dxa"/>
          </w:tcPr>
          <w:p w14:paraId="77F3919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bl>
    <w:p w14:paraId="6DEEA143"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50" w:name="_Toc231912714"/>
      <w:bookmarkStart w:id="51" w:name="_Toc232022015"/>
      <w:r w:rsidRPr="00BC52A3">
        <w:rPr>
          <w:rFonts w:ascii="微软雅黑" w:eastAsia="微软雅黑" w:hAnsi="微软雅黑"/>
          <w:sz w:val="21"/>
          <w:szCs w:val="21"/>
        </w:rPr>
        <w:lastRenderedPageBreak/>
        <w:t xml:space="preserve">Intercompany Procurement (CBF </w:t>
      </w:r>
      <w:r w:rsidRPr="00BC52A3">
        <w:rPr>
          <w:rFonts w:ascii="Arial" w:eastAsia="微软雅黑" w:hAnsi="Arial" w:cs="Arial"/>
          <w:sz w:val="21"/>
          <w:szCs w:val="21"/>
        </w:rPr>
        <w:t>↔</w:t>
      </w:r>
      <w:r w:rsidRPr="00BC52A3">
        <w:rPr>
          <w:rFonts w:ascii="微软雅黑" w:eastAsia="微软雅黑" w:hAnsi="微软雅黑"/>
          <w:sz w:val="21"/>
          <w:szCs w:val="21"/>
        </w:rPr>
        <w:t xml:space="preserve"> CBW) / 流程5：集团内部采购</w:t>
      </w:r>
      <w:bookmarkEnd w:id="50"/>
      <w:bookmarkEnd w:id="51"/>
    </w:p>
    <w:tbl>
      <w:tblPr>
        <w:tblStyle w:val="aff1"/>
        <w:tblW w:w="5000" w:type="pct"/>
        <w:tblLook w:val="04A0" w:firstRow="1" w:lastRow="0" w:firstColumn="1" w:lastColumn="0" w:noHBand="0" w:noVBand="1"/>
      </w:tblPr>
      <w:tblGrid>
        <w:gridCol w:w="1878"/>
        <w:gridCol w:w="1880"/>
        <w:gridCol w:w="1879"/>
        <w:gridCol w:w="1880"/>
        <w:gridCol w:w="1879"/>
      </w:tblGrid>
      <w:tr w:rsidR="00472719" w:rsidRPr="00BC52A3" w14:paraId="6248392D" w14:textId="77777777">
        <w:tc>
          <w:tcPr>
            <w:tcW w:w="1881" w:type="dxa"/>
            <w:shd w:val="clear" w:color="auto" w:fill="D9E2F3"/>
          </w:tcPr>
          <w:p w14:paraId="76AD855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Step / </w:t>
            </w:r>
            <w:proofErr w:type="spellStart"/>
            <w:r w:rsidRPr="00BC52A3">
              <w:rPr>
                <w:rFonts w:ascii="微软雅黑" w:eastAsia="微软雅黑" w:hAnsi="微软雅黑"/>
                <w:b/>
                <w:sz w:val="21"/>
                <w:szCs w:val="21"/>
              </w:rPr>
              <w:t>步骤</w:t>
            </w:r>
            <w:proofErr w:type="spellEnd"/>
          </w:p>
        </w:tc>
        <w:tc>
          <w:tcPr>
            <w:tcW w:w="1881" w:type="dxa"/>
            <w:shd w:val="clear" w:color="auto" w:fill="D9E2F3"/>
          </w:tcPr>
          <w:p w14:paraId="79E2551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Description / </w:t>
            </w:r>
            <w:proofErr w:type="spellStart"/>
            <w:r w:rsidRPr="00BC52A3">
              <w:rPr>
                <w:rFonts w:ascii="微软雅黑" w:eastAsia="微软雅黑" w:hAnsi="微软雅黑"/>
                <w:b/>
                <w:sz w:val="21"/>
                <w:szCs w:val="21"/>
              </w:rPr>
              <w:t>说明</w:t>
            </w:r>
            <w:proofErr w:type="spellEnd"/>
          </w:p>
        </w:tc>
        <w:tc>
          <w:tcPr>
            <w:tcW w:w="1881" w:type="dxa"/>
            <w:shd w:val="clear" w:color="auto" w:fill="D9E2F3"/>
          </w:tcPr>
          <w:p w14:paraId="7AE658F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System / </w:t>
            </w:r>
            <w:proofErr w:type="spellStart"/>
            <w:r w:rsidRPr="00BC52A3">
              <w:rPr>
                <w:rFonts w:ascii="微软雅黑" w:eastAsia="微软雅黑" w:hAnsi="微软雅黑"/>
                <w:b/>
                <w:sz w:val="21"/>
                <w:szCs w:val="21"/>
              </w:rPr>
              <w:t>系统</w:t>
            </w:r>
            <w:proofErr w:type="spellEnd"/>
          </w:p>
        </w:tc>
        <w:tc>
          <w:tcPr>
            <w:tcW w:w="1881" w:type="dxa"/>
            <w:shd w:val="clear" w:color="auto" w:fill="D9E2F3"/>
          </w:tcPr>
          <w:p w14:paraId="71F1172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Role / </w:t>
            </w:r>
            <w:proofErr w:type="spellStart"/>
            <w:r w:rsidRPr="00BC52A3">
              <w:rPr>
                <w:rFonts w:ascii="微软雅黑" w:eastAsia="微软雅黑" w:hAnsi="微软雅黑"/>
                <w:b/>
                <w:sz w:val="21"/>
                <w:szCs w:val="21"/>
              </w:rPr>
              <w:t>角色</w:t>
            </w:r>
            <w:proofErr w:type="spellEnd"/>
          </w:p>
        </w:tc>
        <w:tc>
          <w:tcPr>
            <w:tcW w:w="1881" w:type="dxa"/>
            <w:shd w:val="clear" w:color="auto" w:fill="D9E2F3"/>
          </w:tcPr>
          <w:p w14:paraId="491268B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SAP?</w:t>
            </w:r>
          </w:p>
        </w:tc>
      </w:tr>
      <w:tr w:rsidR="00472719" w:rsidRPr="00BC52A3" w14:paraId="1B76669B" w14:textId="77777777">
        <w:tc>
          <w:tcPr>
            <w:tcW w:w="1881" w:type="dxa"/>
          </w:tcPr>
          <w:p w14:paraId="07C6677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w:t>
            </w:r>
          </w:p>
        </w:tc>
        <w:tc>
          <w:tcPr>
            <w:tcW w:w="1881" w:type="dxa"/>
          </w:tcPr>
          <w:p w14:paraId="617CEEB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Creates PO to CBW / </w:t>
            </w:r>
            <w:proofErr w:type="spellStart"/>
            <w:r w:rsidRPr="00BC52A3">
              <w:rPr>
                <w:rFonts w:ascii="微软雅黑" w:eastAsia="微软雅黑" w:hAnsi="微软雅黑"/>
                <w:sz w:val="21"/>
                <w:szCs w:val="21"/>
              </w:rPr>
              <w:t>CBF向CBW创建采购订单</w:t>
            </w:r>
            <w:proofErr w:type="spellEnd"/>
          </w:p>
        </w:tc>
        <w:tc>
          <w:tcPr>
            <w:tcW w:w="1881" w:type="dxa"/>
          </w:tcPr>
          <w:p w14:paraId="10DEC73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MM</w:t>
            </w:r>
          </w:p>
        </w:tc>
        <w:tc>
          <w:tcPr>
            <w:tcW w:w="1881" w:type="dxa"/>
          </w:tcPr>
          <w:p w14:paraId="4D8C34B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Buyer CBF — Pascal Lust</w:t>
            </w:r>
          </w:p>
        </w:tc>
        <w:tc>
          <w:tcPr>
            <w:tcW w:w="1881" w:type="dxa"/>
          </w:tcPr>
          <w:p w14:paraId="16CEED6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1135C9A7" w14:textId="77777777">
        <w:tc>
          <w:tcPr>
            <w:tcW w:w="1881" w:type="dxa"/>
          </w:tcPr>
          <w:p w14:paraId="284B082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w:t>
            </w:r>
          </w:p>
        </w:tc>
        <w:tc>
          <w:tcPr>
            <w:tcW w:w="1881" w:type="dxa"/>
          </w:tcPr>
          <w:p w14:paraId="61846A5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CBW Delivers Goods / </w:t>
            </w:r>
            <w:proofErr w:type="spellStart"/>
            <w:r w:rsidRPr="00BC52A3">
              <w:rPr>
                <w:rFonts w:ascii="微软雅黑" w:eastAsia="微软雅黑" w:hAnsi="微软雅黑"/>
                <w:sz w:val="21"/>
                <w:szCs w:val="21"/>
              </w:rPr>
              <w:t>CBW发货</w:t>
            </w:r>
            <w:proofErr w:type="spellEnd"/>
          </w:p>
        </w:tc>
        <w:tc>
          <w:tcPr>
            <w:tcW w:w="1881" w:type="dxa"/>
          </w:tcPr>
          <w:p w14:paraId="2FF0E2A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Physical</w:t>
            </w:r>
          </w:p>
        </w:tc>
        <w:tc>
          <w:tcPr>
            <w:tcW w:w="1881" w:type="dxa"/>
          </w:tcPr>
          <w:p w14:paraId="4733DFF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CBW Warehouse</w:t>
            </w:r>
          </w:p>
        </w:tc>
        <w:tc>
          <w:tcPr>
            <w:tcW w:w="1881" w:type="dxa"/>
          </w:tcPr>
          <w:p w14:paraId="2C248CA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External</w:t>
            </w:r>
          </w:p>
        </w:tc>
      </w:tr>
      <w:tr w:rsidR="00472719" w:rsidRPr="00BC52A3" w14:paraId="35D53BC0" w14:textId="77777777">
        <w:tc>
          <w:tcPr>
            <w:tcW w:w="1881" w:type="dxa"/>
          </w:tcPr>
          <w:p w14:paraId="5785C85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3</w:t>
            </w:r>
          </w:p>
        </w:tc>
        <w:tc>
          <w:tcPr>
            <w:tcW w:w="1881" w:type="dxa"/>
          </w:tcPr>
          <w:p w14:paraId="4264503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Goods Receipt / </w:t>
            </w:r>
            <w:proofErr w:type="spellStart"/>
            <w:r w:rsidRPr="00BC52A3">
              <w:rPr>
                <w:rFonts w:ascii="微软雅黑" w:eastAsia="微软雅黑" w:hAnsi="微软雅黑"/>
                <w:sz w:val="21"/>
                <w:szCs w:val="21"/>
              </w:rPr>
              <w:t>CBF收货</w:t>
            </w:r>
            <w:proofErr w:type="spellEnd"/>
          </w:p>
        </w:tc>
        <w:tc>
          <w:tcPr>
            <w:tcW w:w="1881" w:type="dxa"/>
          </w:tcPr>
          <w:p w14:paraId="1D65D27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MM</w:t>
            </w:r>
          </w:p>
        </w:tc>
        <w:tc>
          <w:tcPr>
            <w:tcW w:w="1881" w:type="dxa"/>
          </w:tcPr>
          <w:p w14:paraId="6648684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Storekeeper CBF — Michael Scohy</w:t>
            </w:r>
          </w:p>
        </w:tc>
        <w:tc>
          <w:tcPr>
            <w:tcW w:w="1881" w:type="dxa"/>
          </w:tcPr>
          <w:p w14:paraId="02D4B94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6E1DFB00" w14:textId="77777777">
        <w:tc>
          <w:tcPr>
            <w:tcW w:w="1881" w:type="dxa"/>
          </w:tcPr>
          <w:p w14:paraId="506215D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4</w:t>
            </w:r>
          </w:p>
        </w:tc>
        <w:tc>
          <w:tcPr>
            <w:tcW w:w="1881" w:type="dxa"/>
          </w:tcPr>
          <w:p w14:paraId="5DED72F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CBW Invoices CBF / </w:t>
            </w:r>
            <w:proofErr w:type="spellStart"/>
            <w:r w:rsidRPr="00BC52A3">
              <w:rPr>
                <w:rFonts w:ascii="微软雅黑" w:eastAsia="微软雅黑" w:hAnsi="微软雅黑"/>
                <w:sz w:val="21"/>
                <w:szCs w:val="21"/>
              </w:rPr>
              <w:t>CBW向CBF开票</w:t>
            </w:r>
            <w:proofErr w:type="spellEnd"/>
          </w:p>
        </w:tc>
        <w:tc>
          <w:tcPr>
            <w:tcW w:w="1881" w:type="dxa"/>
          </w:tcPr>
          <w:p w14:paraId="7961141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1C4DDCA7" w14:textId="77777777" w:rsidR="00472719" w:rsidRPr="00BC52A3" w:rsidRDefault="00000000" w:rsidP="008F6F74">
            <w:pPr>
              <w:spacing w:before="20" w:after="20" w:line="264" w:lineRule="auto"/>
              <w:jc w:val="both"/>
              <w:rPr>
                <w:rFonts w:ascii="微软雅黑" w:eastAsia="微软雅黑" w:hAnsi="微软雅黑"/>
                <w:sz w:val="21"/>
                <w:szCs w:val="21"/>
                <w:lang w:eastAsia="zh-CN"/>
              </w:rPr>
            </w:pPr>
            <w:r w:rsidRPr="00BC52A3">
              <w:rPr>
                <w:rFonts w:ascii="微软雅黑" w:eastAsia="微软雅黑" w:hAnsi="微软雅黑"/>
                <w:sz w:val="21"/>
                <w:szCs w:val="21"/>
                <w:lang w:eastAsia="zh-CN"/>
              </w:rPr>
              <w:t>CBW AR / CBW应收会计</w:t>
            </w:r>
          </w:p>
        </w:tc>
        <w:tc>
          <w:tcPr>
            <w:tcW w:w="1881" w:type="dxa"/>
          </w:tcPr>
          <w:p w14:paraId="7216C20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5CC5DE04" w14:textId="77777777">
        <w:tc>
          <w:tcPr>
            <w:tcW w:w="1881" w:type="dxa"/>
          </w:tcPr>
          <w:p w14:paraId="0F33306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5</w:t>
            </w:r>
          </w:p>
        </w:tc>
        <w:tc>
          <w:tcPr>
            <w:tcW w:w="1881" w:type="dxa"/>
          </w:tcPr>
          <w:p w14:paraId="39D4AD9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AP Processing / </w:t>
            </w:r>
            <w:proofErr w:type="spellStart"/>
            <w:r w:rsidRPr="00BC52A3">
              <w:rPr>
                <w:rFonts w:ascii="微软雅黑" w:eastAsia="微软雅黑" w:hAnsi="微软雅黑"/>
                <w:sz w:val="21"/>
                <w:szCs w:val="21"/>
              </w:rPr>
              <w:t>CBF应付处理</w:t>
            </w:r>
            <w:proofErr w:type="spellEnd"/>
          </w:p>
        </w:tc>
        <w:tc>
          <w:tcPr>
            <w:tcW w:w="1881" w:type="dxa"/>
          </w:tcPr>
          <w:p w14:paraId="2F137ED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19F534C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AP Clerk CBF / </w:t>
            </w:r>
            <w:proofErr w:type="spellStart"/>
            <w:r w:rsidRPr="00BC52A3">
              <w:rPr>
                <w:rFonts w:ascii="微软雅黑" w:eastAsia="微软雅黑" w:hAnsi="微软雅黑"/>
                <w:sz w:val="21"/>
                <w:szCs w:val="21"/>
              </w:rPr>
              <w:t>CBF应付会计</w:t>
            </w:r>
            <w:proofErr w:type="spellEnd"/>
          </w:p>
        </w:tc>
        <w:tc>
          <w:tcPr>
            <w:tcW w:w="1881" w:type="dxa"/>
          </w:tcPr>
          <w:p w14:paraId="6EF58A4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014F5CC0" w14:textId="77777777">
        <w:tc>
          <w:tcPr>
            <w:tcW w:w="1881" w:type="dxa"/>
          </w:tcPr>
          <w:p w14:paraId="2DE329C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6</w:t>
            </w:r>
          </w:p>
        </w:tc>
        <w:tc>
          <w:tcPr>
            <w:tcW w:w="1881" w:type="dxa"/>
          </w:tcPr>
          <w:p w14:paraId="7EC6877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Intercompany Settlement / </w:t>
            </w:r>
            <w:proofErr w:type="spellStart"/>
            <w:r w:rsidRPr="00BC52A3">
              <w:rPr>
                <w:rFonts w:ascii="微软雅黑" w:eastAsia="微软雅黑" w:hAnsi="微软雅黑"/>
                <w:sz w:val="21"/>
                <w:szCs w:val="21"/>
              </w:rPr>
              <w:t>集团内部结算</w:t>
            </w:r>
            <w:proofErr w:type="spellEnd"/>
          </w:p>
        </w:tc>
        <w:tc>
          <w:tcPr>
            <w:tcW w:w="1881" w:type="dxa"/>
          </w:tcPr>
          <w:p w14:paraId="2147C7B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 (Auto)</w:t>
            </w:r>
          </w:p>
        </w:tc>
        <w:tc>
          <w:tcPr>
            <w:tcW w:w="1881" w:type="dxa"/>
          </w:tcPr>
          <w:p w14:paraId="59C53EB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System Auto / </w:t>
            </w:r>
            <w:proofErr w:type="spellStart"/>
            <w:r w:rsidRPr="00BC52A3">
              <w:rPr>
                <w:rFonts w:ascii="微软雅黑" w:eastAsia="微软雅黑" w:hAnsi="微软雅黑"/>
                <w:sz w:val="21"/>
                <w:szCs w:val="21"/>
              </w:rPr>
              <w:t>系统自动</w:t>
            </w:r>
            <w:proofErr w:type="spellEnd"/>
          </w:p>
        </w:tc>
        <w:tc>
          <w:tcPr>
            <w:tcW w:w="1881" w:type="dxa"/>
          </w:tcPr>
          <w:p w14:paraId="7F0516F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bl>
    <w:p w14:paraId="5CA5E2D4" w14:textId="77777777" w:rsidR="00472719" w:rsidRPr="00BC52A3" w:rsidRDefault="00000000" w:rsidP="008F6F74">
      <w:pPr>
        <w:pStyle w:val="3"/>
        <w:numPr>
          <w:ilvl w:val="2"/>
          <w:numId w:val="1"/>
        </w:numPr>
        <w:jc w:val="both"/>
        <w:rPr>
          <w:rFonts w:ascii="微软雅黑" w:eastAsia="微软雅黑" w:hAnsi="微软雅黑"/>
          <w:sz w:val="21"/>
          <w:szCs w:val="21"/>
        </w:rPr>
      </w:pPr>
      <w:bookmarkStart w:id="52" w:name="_Toc231912715"/>
      <w:bookmarkStart w:id="53" w:name="_Toc232022016"/>
      <w:r w:rsidRPr="00BC52A3">
        <w:rPr>
          <w:rFonts w:ascii="微软雅黑" w:eastAsia="微软雅黑" w:hAnsi="微软雅黑"/>
          <w:sz w:val="21"/>
          <w:szCs w:val="21"/>
        </w:rPr>
        <w:t>Month-End Close / 流程6：月末结账</w:t>
      </w:r>
      <w:bookmarkEnd w:id="52"/>
      <w:bookmarkEnd w:id="53"/>
    </w:p>
    <w:tbl>
      <w:tblPr>
        <w:tblStyle w:val="aff1"/>
        <w:tblW w:w="5000" w:type="pct"/>
        <w:tblLook w:val="04A0" w:firstRow="1" w:lastRow="0" w:firstColumn="1" w:lastColumn="0" w:noHBand="0" w:noVBand="1"/>
      </w:tblPr>
      <w:tblGrid>
        <w:gridCol w:w="1878"/>
        <w:gridCol w:w="1880"/>
        <w:gridCol w:w="1880"/>
        <w:gridCol w:w="1880"/>
        <w:gridCol w:w="1878"/>
      </w:tblGrid>
      <w:tr w:rsidR="00472719" w:rsidRPr="00BC52A3" w14:paraId="5339872F" w14:textId="77777777">
        <w:tc>
          <w:tcPr>
            <w:tcW w:w="1881" w:type="dxa"/>
            <w:shd w:val="clear" w:color="auto" w:fill="D9E2F3"/>
          </w:tcPr>
          <w:p w14:paraId="62FBB7E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Step / </w:t>
            </w:r>
            <w:proofErr w:type="spellStart"/>
            <w:r w:rsidRPr="00BC52A3">
              <w:rPr>
                <w:rFonts w:ascii="微软雅黑" w:eastAsia="微软雅黑" w:hAnsi="微软雅黑"/>
                <w:b/>
                <w:sz w:val="21"/>
                <w:szCs w:val="21"/>
              </w:rPr>
              <w:t>步骤</w:t>
            </w:r>
            <w:proofErr w:type="spellEnd"/>
          </w:p>
        </w:tc>
        <w:tc>
          <w:tcPr>
            <w:tcW w:w="1881" w:type="dxa"/>
            <w:shd w:val="clear" w:color="auto" w:fill="D9E2F3"/>
          </w:tcPr>
          <w:p w14:paraId="6DCA286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Description / </w:t>
            </w:r>
            <w:proofErr w:type="spellStart"/>
            <w:r w:rsidRPr="00BC52A3">
              <w:rPr>
                <w:rFonts w:ascii="微软雅黑" w:eastAsia="微软雅黑" w:hAnsi="微软雅黑"/>
                <w:b/>
                <w:sz w:val="21"/>
                <w:szCs w:val="21"/>
              </w:rPr>
              <w:t>说明</w:t>
            </w:r>
            <w:proofErr w:type="spellEnd"/>
          </w:p>
        </w:tc>
        <w:tc>
          <w:tcPr>
            <w:tcW w:w="1881" w:type="dxa"/>
            <w:shd w:val="clear" w:color="auto" w:fill="D9E2F3"/>
          </w:tcPr>
          <w:p w14:paraId="7F7BCB7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System / </w:t>
            </w:r>
            <w:proofErr w:type="spellStart"/>
            <w:r w:rsidRPr="00BC52A3">
              <w:rPr>
                <w:rFonts w:ascii="微软雅黑" w:eastAsia="微软雅黑" w:hAnsi="微软雅黑"/>
                <w:b/>
                <w:sz w:val="21"/>
                <w:szCs w:val="21"/>
              </w:rPr>
              <w:t>系统</w:t>
            </w:r>
            <w:proofErr w:type="spellEnd"/>
          </w:p>
        </w:tc>
        <w:tc>
          <w:tcPr>
            <w:tcW w:w="1881" w:type="dxa"/>
            <w:shd w:val="clear" w:color="auto" w:fill="D9E2F3"/>
          </w:tcPr>
          <w:p w14:paraId="4B39269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Role / </w:t>
            </w:r>
            <w:proofErr w:type="spellStart"/>
            <w:r w:rsidRPr="00BC52A3">
              <w:rPr>
                <w:rFonts w:ascii="微软雅黑" w:eastAsia="微软雅黑" w:hAnsi="微软雅黑"/>
                <w:b/>
                <w:sz w:val="21"/>
                <w:szCs w:val="21"/>
              </w:rPr>
              <w:t>角色</w:t>
            </w:r>
            <w:proofErr w:type="spellEnd"/>
          </w:p>
        </w:tc>
        <w:tc>
          <w:tcPr>
            <w:tcW w:w="1881" w:type="dxa"/>
            <w:shd w:val="clear" w:color="auto" w:fill="D9E2F3"/>
          </w:tcPr>
          <w:p w14:paraId="6A8A35A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SAP?</w:t>
            </w:r>
          </w:p>
        </w:tc>
      </w:tr>
      <w:tr w:rsidR="00472719" w:rsidRPr="00BC52A3" w14:paraId="136FE96F" w14:textId="77777777">
        <w:tc>
          <w:tcPr>
            <w:tcW w:w="1881" w:type="dxa"/>
          </w:tcPr>
          <w:p w14:paraId="6103FA6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w:t>
            </w:r>
          </w:p>
        </w:tc>
        <w:tc>
          <w:tcPr>
            <w:tcW w:w="1881" w:type="dxa"/>
          </w:tcPr>
          <w:p w14:paraId="70AA239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Physical Inventory / </w:t>
            </w:r>
            <w:proofErr w:type="spellStart"/>
            <w:r w:rsidRPr="00BC52A3">
              <w:rPr>
                <w:rFonts w:ascii="微软雅黑" w:eastAsia="微软雅黑" w:hAnsi="微软雅黑"/>
                <w:sz w:val="21"/>
                <w:szCs w:val="21"/>
              </w:rPr>
              <w:t>实物盘点</w:t>
            </w:r>
            <w:proofErr w:type="spellEnd"/>
          </w:p>
        </w:tc>
        <w:tc>
          <w:tcPr>
            <w:tcW w:w="1881" w:type="dxa"/>
          </w:tcPr>
          <w:p w14:paraId="4A23964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SAP/Physical</w:t>
            </w:r>
          </w:p>
        </w:tc>
        <w:tc>
          <w:tcPr>
            <w:tcW w:w="1881" w:type="dxa"/>
          </w:tcPr>
          <w:p w14:paraId="524997A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Storekeeper — Michael Scohy</w:t>
            </w:r>
          </w:p>
        </w:tc>
        <w:tc>
          <w:tcPr>
            <w:tcW w:w="1881" w:type="dxa"/>
          </w:tcPr>
          <w:p w14:paraId="6C4AFA4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477EDF4B" w14:textId="77777777">
        <w:tc>
          <w:tcPr>
            <w:tcW w:w="1881" w:type="dxa"/>
          </w:tcPr>
          <w:p w14:paraId="475AFC0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2</w:t>
            </w:r>
          </w:p>
        </w:tc>
        <w:tc>
          <w:tcPr>
            <w:tcW w:w="1881" w:type="dxa"/>
          </w:tcPr>
          <w:p w14:paraId="08825A1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GRIR Clearing / </w:t>
            </w:r>
            <w:proofErr w:type="spellStart"/>
            <w:r w:rsidRPr="00BC52A3">
              <w:rPr>
                <w:rFonts w:ascii="微软雅黑" w:eastAsia="微软雅黑" w:hAnsi="微软雅黑"/>
                <w:sz w:val="21"/>
                <w:szCs w:val="21"/>
              </w:rPr>
              <w:t>GRIR清账</w:t>
            </w:r>
            <w:proofErr w:type="spellEnd"/>
            <w:r w:rsidRPr="00BC52A3">
              <w:rPr>
                <w:rFonts w:ascii="微软雅黑" w:eastAsia="微软雅黑" w:hAnsi="微软雅黑"/>
                <w:sz w:val="21"/>
                <w:szCs w:val="21"/>
              </w:rPr>
              <w:t xml:space="preserve"> (F.13)</w:t>
            </w:r>
          </w:p>
        </w:tc>
        <w:tc>
          <w:tcPr>
            <w:tcW w:w="1881" w:type="dxa"/>
          </w:tcPr>
          <w:p w14:paraId="0BC66F1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56A04CD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 / </w:t>
            </w:r>
            <w:proofErr w:type="spellStart"/>
            <w:r w:rsidRPr="00BC52A3">
              <w:rPr>
                <w:rFonts w:ascii="微软雅黑" w:eastAsia="微软雅黑" w:hAnsi="微软雅黑"/>
                <w:sz w:val="21"/>
                <w:szCs w:val="21"/>
              </w:rPr>
              <w:t>财务</w:t>
            </w:r>
            <w:proofErr w:type="spellEnd"/>
            <w:r w:rsidRPr="00BC52A3">
              <w:rPr>
                <w:rFonts w:ascii="微软雅黑" w:eastAsia="微软雅黑" w:hAnsi="微软雅黑"/>
                <w:sz w:val="21"/>
                <w:szCs w:val="21"/>
              </w:rPr>
              <w:t xml:space="preserve"> — Vincent </w:t>
            </w:r>
            <w:proofErr w:type="spellStart"/>
            <w:r w:rsidRPr="00BC52A3">
              <w:rPr>
                <w:rFonts w:ascii="微软雅黑" w:eastAsia="微软雅黑" w:hAnsi="微软雅黑"/>
                <w:sz w:val="21"/>
                <w:szCs w:val="21"/>
              </w:rPr>
              <w:t>Delsaute</w:t>
            </w:r>
            <w:proofErr w:type="spellEnd"/>
          </w:p>
        </w:tc>
        <w:tc>
          <w:tcPr>
            <w:tcW w:w="1881" w:type="dxa"/>
          </w:tcPr>
          <w:p w14:paraId="5EB100F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3EF48F0E" w14:textId="77777777">
        <w:tc>
          <w:tcPr>
            <w:tcW w:w="1881" w:type="dxa"/>
          </w:tcPr>
          <w:p w14:paraId="694918B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3</w:t>
            </w:r>
          </w:p>
        </w:tc>
        <w:tc>
          <w:tcPr>
            <w:tcW w:w="1881" w:type="dxa"/>
          </w:tcPr>
          <w:p w14:paraId="3446D1F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AP Payment Run / </w:t>
            </w:r>
            <w:proofErr w:type="spellStart"/>
            <w:r w:rsidRPr="00BC52A3">
              <w:rPr>
                <w:rFonts w:ascii="微软雅黑" w:eastAsia="微软雅黑" w:hAnsi="微软雅黑"/>
                <w:sz w:val="21"/>
                <w:szCs w:val="21"/>
              </w:rPr>
              <w:t>应付付款运行</w:t>
            </w:r>
            <w:proofErr w:type="spellEnd"/>
          </w:p>
        </w:tc>
        <w:tc>
          <w:tcPr>
            <w:tcW w:w="1881" w:type="dxa"/>
          </w:tcPr>
          <w:p w14:paraId="1BF2D41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4DC04A6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AP Clerk / </w:t>
            </w:r>
            <w:proofErr w:type="spellStart"/>
            <w:r w:rsidRPr="00BC52A3">
              <w:rPr>
                <w:rFonts w:ascii="微软雅黑" w:eastAsia="微软雅黑" w:hAnsi="微软雅黑"/>
                <w:sz w:val="21"/>
                <w:szCs w:val="21"/>
              </w:rPr>
              <w:t>应付会计</w:t>
            </w:r>
            <w:proofErr w:type="spellEnd"/>
          </w:p>
        </w:tc>
        <w:tc>
          <w:tcPr>
            <w:tcW w:w="1881" w:type="dxa"/>
          </w:tcPr>
          <w:p w14:paraId="64F2500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7211A2D1" w14:textId="77777777">
        <w:tc>
          <w:tcPr>
            <w:tcW w:w="1881" w:type="dxa"/>
          </w:tcPr>
          <w:p w14:paraId="4720F19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4</w:t>
            </w:r>
          </w:p>
        </w:tc>
        <w:tc>
          <w:tcPr>
            <w:tcW w:w="1881" w:type="dxa"/>
          </w:tcPr>
          <w:p w14:paraId="55E1F29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AR Dunning Run / </w:t>
            </w:r>
            <w:proofErr w:type="spellStart"/>
            <w:r w:rsidRPr="00BC52A3">
              <w:rPr>
                <w:rFonts w:ascii="微软雅黑" w:eastAsia="微软雅黑" w:hAnsi="微软雅黑"/>
                <w:sz w:val="21"/>
                <w:szCs w:val="21"/>
              </w:rPr>
              <w:t>应收催款运行</w:t>
            </w:r>
            <w:proofErr w:type="spellEnd"/>
          </w:p>
        </w:tc>
        <w:tc>
          <w:tcPr>
            <w:tcW w:w="1881" w:type="dxa"/>
          </w:tcPr>
          <w:p w14:paraId="582493E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0E4AC0D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AR Clerk / </w:t>
            </w:r>
            <w:proofErr w:type="spellStart"/>
            <w:r w:rsidRPr="00BC52A3">
              <w:rPr>
                <w:rFonts w:ascii="微软雅黑" w:eastAsia="微软雅黑" w:hAnsi="微软雅黑"/>
                <w:sz w:val="21"/>
                <w:szCs w:val="21"/>
              </w:rPr>
              <w:t>应收会计</w:t>
            </w:r>
            <w:proofErr w:type="spellEnd"/>
          </w:p>
        </w:tc>
        <w:tc>
          <w:tcPr>
            <w:tcW w:w="1881" w:type="dxa"/>
          </w:tcPr>
          <w:p w14:paraId="64D59DB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145D3A78" w14:textId="77777777">
        <w:tc>
          <w:tcPr>
            <w:tcW w:w="1881" w:type="dxa"/>
          </w:tcPr>
          <w:p w14:paraId="29A0247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5</w:t>
            </w:r>
          </w:p>
        </w:tc>
        <w:tc>
          <w:tcPr>
            <w:tcW w:w="1881" w:type="dxa"/>
          </w:tcPr>
          <w:p w14:paraId="7FA48CE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Foreign Currency Valuation / </w:t>
            </w:r>
            <w:proofErr w:type="spellStart"/>
            <w:r w:rsidRPr="00BC52A3">
              <w:rPr>
                <w:rFonts w:ascii="微软雅黑" w:eastAsia="微软雅黑" w:hAnsi="微软雅黑"/>
                <w:sz w:val="21"/>
                <w:szCs w:val="21"/>
              </w:rPr>
              <w:t>外汇评估</w:t>
            </w:r>
            <w:proofErr w:type="spellEnd"/>
            <w:r w:rsidRPr="00BC52A3">
              <w:rPr>
                <w:rFonts w:ascii="微软雅黑" w:eastAsia="微软雅黑" w:hAnsi="微软雅黑"/>
                <w:sz w:val="21"/>
                <w:szCs w:val="21"/>
              </w:rPr>
              <w:t xml:space="preserve"> (F.08)</w:t>
            </w:r>
          </w:p>
        </w:tc>
        <w:tc>
          <w:tcPr>
            <w:tcW w:w="1881" w:type="dxa"/>
          </w:tcPr>
          <w:p w14:paraId="66BF3EC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51D9557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 / </w:t>
            </w:r>
            <w:proofErr w:type="spellStart"/>
            <w:r w:rsidRPr="00BC52A3">
              <w:rPr>
                <w:rFonts w:ascii="微软雅黑" w:eastAsia="微软雅黑" w:hAnsi="微软雅黑"/>
                <w:sz w:val="21"/>
                <w:szCs w:val="21"/>
              </w:rPr>
              <w:t>财务</w:t>
            </w:r>
            <w:proofErr w:type="spellEnd"/>
            <w:r w:rsidRPr="00BC52A3">
              <w:rPr>
                <w:rFonts w:ascii="微软雅黑" w:eastAsia="微软雅黑" w:hAnsi="微软雅黑"/>
                <w:sz w:val="21"/>
                <w:szCs w:val="21"/>
              </w:rPr>
              <w:t xml:space="preserve"> — Vincent </w:t>
            </w:r>
            <w:proofErr w:type="spellStart"/>
            <w:r w:rsidRPr="00BC52A3">
              <w:rPr>
                <w:rFonts w:ascii="微软雅黑" w:eastAsia="微软雅黑" w:hAnsi="微软雅黑"/>
                <w:sz w:val="21"/>
                <w:szCs w:val="21"/>
              </w:rPr>
              <w:t>Delsaute</w:t>
            </w:r>
            <w:proofErr w:type="spellEnd"/>
          </w:p>
        </w:tc>
        <w:tc>
          <w:tcPr>
            <w:tcW w:w="1881" w:type="dxa"/>
          </w:tcPr>
          <w:p w14:paraId="19B01D3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600309C3" w14:textId="77777777">
        <w:tc>
          <w:tcPr>
            <w:tcW w:w="1881" w:type="dxa"/>
          </w:tcPr>
          <w:p w14:paraId="5798DA9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6</w:t>
            </w:r>
          </w:p>
        </w:tc>
        <w:tc>
          <w:tcPr>
            <w:tcW w:w="1881" w:type="dxa"/>
          </w:tcPr>
          <w:p w14:paraId="1E07D51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Asset Depreciation Run / </w:t>
            </w:r>
            <w:proofErr w:type="spellStart"/>
            <w:r w:rsidRPr="00BC52A3">
              <w:rPr>
                <w:rFonts w:ascii="微软雅黑" w:eastAsia="微软雅黑" w:hAnsi="微软雅黑"/>
                <w:sz w:val="21"/>
                <w:szCs w:val="21"/>
              </w:rPr>
              <w:t>资产折旧运行</w:t>
            </w:r>
            <w:proofErr w:type="spellEnd"/>
            <w:r w:rsidRPr="00BC52A3">
              <w:rPr>
                <w:rFonts w:ascii="微软雅黑" w:eastAsia="微软雅黑" w:hAnsi="微软雅黑"/>
                <w:sz w:val="21"/>
                <w:szCs w:val="21"/>
              </w:rPr>
              <w:t xml:space="preserve"> (AFAB)</w:t>
            </w:r>
          </w:p>
        </w:tc>
        <w:tc>
          <w:tcPr>
            <w:tcW w:w="1881" w:type="dxa"/>
          </w:tcPr>
          <w:p w14:paraId="2D877AB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FI-AA</w:t>
            </w:r>
          </w:p>
        </w:tc>
        <w:tc>
          <w:tcPr>
            <w:tcW w:w="1881" w:type="dxa"/>
          </w:tcPr>
          <w:p w14:paraId="417BE61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System Auto / </w:t>
            </w:r>
            <w:proofErr w:type="spellStart"/>
            <w:r w:rsidRPr="00BC52A3">
              <w:rPr>
                <w:rFonts w:ascii="微软雅黑" w:eastAsia="微软雅黑" w:hAnsi="微软雅黑"/>
                <w:sz w:val="21"/>
                <w:szCs w:val="21"/>
              </w:rPr>
              <w:t>系统自动</w:t>
            </w:r>
            <w:proofErr w:type="spellEnd"/>
          </w:p>
        </w:tc>
        <w:tc>
          <w:tcPr>
            <w:tcW w:w="1881" w:type="dxa"/>
          </w:tcPr>
          <w:p w14:paraId="49370D3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13C4D259" w14:textId="77777777">
        <w:tc>
          <w:tcPr>
            <w:tcW w:w="1881" w:type="dxa"/>
          </w:tcPr>
          <w:p w14:paraId="6F9A77A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7</w:t>
            </w:r>
          </w:p>
        </w:tc>
        <w:tc>
          <w:tcPr>
            <w:tcW w:w="1881" w:type="dxa"/>
          </w:tcPr>
          <w:p w14:paraId="13EDE8A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Cost Settlement / </w:t>
            </w:r>
            <w:proofErr w:type="spellStart"/>
            <w:r w:rsidRPr="00BC52A3">
              <w:rPr>
                <w:rFonts w:ascii="微软雅黑" w:eastAsia="微软雅黑" w:hAnsi="微软雅黑"/>
                <w:sz w:val="21"/>
                <w:szCs w:val="21"/>
              </w:rPr>
              <w:t>成本结算</w:t>
            </w:r>
            <w:proofErr w:type="spellEnd"/>
          </w:p>
        </w:tc>
        <w:tc>
          <w:tcPr>
            <w:tcW w:w="1881" w:type="dxa"/>
          </w:tcPr>
          <w:p w14:paraId="290379E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CO</w:t>
            </w:r>
          </w:p>
        </w:tc>
        <w:tc>
          <w:tcPr>
            <w:tcW w:w="1881" w:type="dxa"/>
          </w:tcPr>
          <w:p w14:paraId="0567887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CO Accountant / </w:t>
            </w:r>
            <w:proofErr w:type="spellStart"/>
            <w:r w:rsidRPr="00BC52A3">
              <w:rPr>
                <w:rFonts w:ascii="微软雅黑" w:eastAsia="微软雅黑" w:hAnsi="微软雅黑"/>
                <w:sz w:val="21"/>
                <w:szCs w:val="21"/>
              </w:rPr>
              <w:t>成本会计</w:t>
            </w:r>
            <w:proofErr w:type="spellEnd"/>
          </w:p>
        </w:tc>
        <w:tc>
          <w:tcPr>
            <w:tcW w:w="1881" w:type="dxa"/>
          </w:tcPr>
          <w:p w14:paraId="6FEA8A3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3D1B8788" w14:textId="77777777">
        <w:tc>
          <w:tcPr>
            <w:tcW w:w="1881" w:type="dxa"/>
          </w:tcPr>
          <w:p w14:paraId="00C651B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8</w:t>
            </w:r>
          </w:p>
        </w:tc>
        <w:tc>
          <w:tcPr>
            <w:tcW w:w="1881" w:type="dxa"/>
          </w:tcPr>
          <w:p w14:paraId="5339817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VAT Return Preparation / </w:t>
            </w:r>
            <w:proofErr w:type="spellStart"/>
            <w:r w:rsidRPr="00BC52A3">
              <w:rPr>
                <w:rFonts w:ascii="微软雅黑" w:eastAsia="微软雅黑" w:hAnsi="微软雅黑"/>
                <w:sz w:val="21"/>
                <w:szCs w:val="21"/>
              </w:rPr>
              <w:t>增值税申报准备</w:t>
            </w:r>
            <w:proofErr w:type="spellEnd"/>
          </w:p>
        </w:tc>
        <w:tc>
          <w:tcPr>
            <w:tcW w:w="1881" w:type="dxa"/>
          </w:tcPr>
          <w:p w14:paraId="6029987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36CADC6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 / </w:t>
            </w:r>
            <w:proofErr w:type="spellStart"/>
            <w:r w:rsidRPr="00BC52A3">
              <w:rPr>
                <w:rFonts w:ascii="微软雅黑" w:eastAsia="微软雅黑" w:hAnsi="微软雅黑"/>
                <w:sz w:val="21"/>
                <w:szCs w:val="21"/>
              </w:rPr>
              <w:t>财务</w:t>
            </w:r>
            <w:proofErr w:type="spellEnd"/>
            <w:r w:rsidRPr="00BC52A3">
              <w:rPr>
                <w:rFonts w:ascii="微软雅黑" w:eastAsia="微软雅黑" w:hAnsi="微软雅黑"/>
                <w:sz w:val="21"/>
                <w:szCs w:val="21"/>
              </w:rPr>
              <w:t xml:space="preserve"> — Vincent </w:t>
            </w:r>
            <w:proofErr w:type="spellStart"/>
            <w:r w:rsidRPr="00BC52A3">
              <w:rPr>
                <w:rFonts w:ascii="微软雅黑" w:eastAsia="微软雅黑" w:hAnsi="微软雅黑"/>
                <w:sz w:val="21"/>
                <w:szCs w:val="21"/>
              </w:rPr>
              <w:t>Delsaute</w:t>
            </w:r>
            <w:proofErr w:type="spellEnd"/>
          </w:p>
        </w:tc>
        <w:tc>
          <w:tcPr>
            <w:tcW w:w="1881" w:type="dxa"/>
          </w:tcPr>
          <w:p w14:paraId="1F77419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1657CF75" w14:textId="77777777">
        <w:tc>
          <w:tcPr>
            <w:tcW w:w="1881" w:type="dxa"/>
          </w:tcPr>
          <w:p w14:paraId="642B522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9</w:t>
            </w:r>
          </w:p>
        </w:tc>
        <w:tc>
          <w:tcPr>
            <w:tcW w:w="1881" w:type="dxa"/>
          </w:tcPr>
          <w:p w14:paraId="6CFBBBF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DRC Government Report / </w:t>
            </w:r>
            <w:proofErr w:type="spellStart"/>
            <w:r w:rsidRPr="00BC52A3">
              <w:rPr>
                <w:rFonts w:ascii="微软雅黑" w:eastAsia="微软雅黑" w:hAnsi="微软雅黑"/>
                <w:sz w:val="21"/>
                <w:szCs w:val="21"/>
              </w:rPr>
              <w:t>政府申报报表</w:t>
            </w:r>
            <w:proofErr w:type="spellEnd"/>
            <w:r w:rsidRPr="00BC52A3">
              <w:rPr>
                <w:rFonts w:ascii="微软雅黑" w:eastAsia="微软雅黑" w:hAnsi="微软雅黑"/>
                <w:sz w:val="21"/>
                <w:szCs w:val="21"/>
              </w:rPr>
              <w:t xml:space="preserve"> (DRC)</w:t>
            </w:r>
          </w:p>
        </w:tc>
        <w:tc>
          <w:tcPr>
            <w:tcW w:w="1881" w:type="dxa"/>
          </w:tcPr>
          <w:p w14:paraId="1067FBF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DRC</w:t>
            </w:r>
          </w:p>
        </w:tc>
        <w:tc>
          <w:tcPr>
            <w:tcW w:w="1881" w:type="dxa"/>
          </w:tcPr>
          <w:p w14:paraId="0039A31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System Auto / </w:t>
            </w:r>
            <w:proofErr w:type="spellStart"/>
            <w:r w:rsidRPr="00BC52A3">
              <w:rPr>
                <w:rFonts w:ascii="微软雅黑" w:eastAsia="微软雅黑" w:hAnsi="微软雅黑"/>
                <w:sz w:val="21"/>
                <w:szCs w:val="21"/>
              </w:rPr>
              <w:t>系统自动</w:t>
            </w:r>
            <w:proofErr w:type="spellEnd"/>
          </w:p>
        </w:tc>
        <w:tc>
          <w:tcPr>
            <w:tcW w:w="1881" w:type="dxa"/>
          </w:tcPr>
          <w:p w14:paraId="3E31C4C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r w:rsidR="00472719" w:rsidRPr="00BC52A3" w14:paraId="67AC26F0" w14:textId="77777777">
        <w:tc>
          <w:tcPr>
            <w:tcW w:w="1881" w:type="dxa"/>
          </w:tcPr>
          <w:p w14:paraId="41BE7B5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10</w:t>
            </w:r>
          </w:p>
        </w:tc>
        <w:tc>
          <w:tcPr>
            <w:tcW w:w="1881" w:type="dxa"/>
          </w:tcPr>
          <w:p w14:paraId="438EAF8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GL Period Close / </w:t>
            </w:r>
            <w:proofErr w:type="spellStart"/>
            <w:r w:rsidRPr="00BC52A3">
              <w:rPr>
                <w:rFonts w:ascii="微软雅黑" w:eastAsia="微软雅黑" w:hAnsi="微软雅黑"/>
                <w:sz w:val="21"/>
                <w:szCs w:val="21"/>
              </w:rPr>
              <w:t>总账期间关闭</w:t>
            </w:r>
            <w:proofErr w:type="spellEnd"/>
          </w:p>
        </w:tc>
        <w:tc>
          <w:tcPr>
            <w:tcW w:w="1881" w:type="dxa"/>
          </w:tcPr>
          <w:p w14:paraId="53F03EE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FI</w:t>
            </w:r>
          </w:p>
        </w:tc>
        <w:tc>
          <w:tcPr>
            <w:tcW w:w="1881" w:type="dxa"/>
          </w:tcPr>
          <w:p w14:paraId="42AA2FF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 / </w:t>
            </w:r>
            <w:proofErr w:type="spellStart"/>
            <w:r w:rsidRPr="00BC52A3">
              <w:rPr>
                <w:rFonts w:ascii="微软雅黑" w:eastAsia="微软雅黑" w:hAnsi="微软雅黑"/>
                <w:sz w:val="21"/>
                <w:szCs w:val="21"/>
              </w:rPr>
              <w:t>财务</w:t>
            </w:r>
            <w:proofErr w:type="spellEnd"/>
            <w:r w:rsidRPr="00BC52A3">
              <w:rPr>
                <w:rFonts w:ascii="微软雅黑" w:eastAsia="微软雅黑" w:hAnsi="微软雅黑"/>
                <w:sz w:val="21"/>
                <w:szCs w:val="21"/>
              </w:rPr>
              <w:t xml:space="preserve"> — Vincent </w:t>
            </w:r>
            <w:proofErr w:type="spellStart"/>
            <w:r w:rsidRPr="00BC52A3">
              <w:rPr>
                <w:rFonts w:ascii="微软雅黑" w:eastAsia="微软雅黑" w:hAnsi="微软雅黑"/>
                <w:sz w:val="21"/>
                <w:szCs w:val="21"/>
              </w:rPr>
              <w:t>Delsaute</w:t>
            </w:r>
            <w:proofErr w:type="spellEnd"/>
          </w:p>
        </w:tc>
        <w:tc>
          <w:tcPr>
            <w:tcW w:w="1881" w:type="dxa"/>
          </w:tcPr>
          <w:p w14:paraId="15FEB68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SAP</w:t>
            </w:r>
          </w:p>
        </w:tc>
      </w:tr>
    </w:tbl>
    <w:p w14:paraId="525EA83E" w14:textId="77777777" w:rsidR="00472719" w:rsidRPr="00BC52A3" w:rsidRDefault="00000000" w:rsidP="008F6F74">
      <w:pPr>
        <w:pStyle w:val="1"/>
        <w:numPr>
          <w:ilvl w:val="0"/>
          <w:numId w:val="1"/>
        </w:numPr>
        <w:jc w:val="both"/>
        <w:rPr>
          <w:rFonts w:ascii="微软雅黑" w:eastAsia="微软雅黑" w:hAnsi="微软雅黑"/>
          <w:sz w:val="21"/>
          <w:szCs w:val="21"/>
        </w:rPr>
      </w:pPr>
      <w:bookmarkStart w:id="54" w:name="_Toc231912716"/>
      <w:bookmarkStart w:id="55" w:name="_Toc232022017"/>
      <w:r w:rsidRPr="00BC52A3">
        <w:rPr>
          <w:rFonts w:ascii="微软雅黑" w:eastAsia="微软雅黑" w:hAnsi="微软雅黑"/>
          <w:sz w:val="21"/>
          <w:szCs w:val="21"/>
        </w:rPr>
        <w:lastRenderedPageBreak/>
        <w:t xml:space="preserve">Part IV: Open Issues &amp; Questions / </w:t>
      </w:r>
      <w:proofErr w:type="spellStart"/>
      <w:r w:rsidRPr="00BC52A3">
        <w:rPr>
          <w:rFonts w:ascii="微软雅黑" w:eastAsia="微软雅黑" w:hAnsi="微软雅黑"/>
          <w:sz w:val="21"/>
          <w:szCs w:val="21"/>
        </w:rPr>
        <w:t>第四部分：未明确事项与问题</w:t>
      </w:r>
      <w:bookmarkEnd w:id="54"/>
      <w:bookmarkEnd w:id="55"/>
      <w:proofErr w:type="spellEnd"/>
    </w:p>
    <w:p w14:paraId="14693150"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56" w:name="_Toc231912717"/>
      <w:bookmarkStart w:id="57" w:name="_Toc232022018"/>
      <w:r w:rsidRPr="00BC52A3">
        <w:rPr>
          <w:rFonts w:ascii="微软雅黑" w:eastAsia="微软雅黑" w:hAnsi="微软雅黑"/>
          <w:sz w:val="21"/>
          <w:szCs w:val="21"/>
        </w:rPr>
        <w:t>Issue #1: Service Order Management / 问题#1：服务订单管理</w:t>
      </w:r>
      <w:bookmarkEnd w:id="56"/>
      <w:bookmarkEnd w:id="57"/>
    </w:p>
    <w:p w14:paraId="229574EC"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Context / 背景:</w:t>
      </w:r>
    </w:p>
    <w:p w14:paraId="5AB357AD"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From the CBF On-site Consulting Report and SD Research:</w:t>
      </w:r>
    </w:p>
    <w:p w14:paraId="2D376ECD"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根据 CBF 现场咨询报告及 SD 调研：</w:t>
      </w:r>
    </w:p>
    <w:p w14:paraId="42A277FA"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"They recorded spare parts order, not record the service order. Service order — Not in Mafact. Cost book will manually book in the Winbooks."</w:t>
      </w:r>
    </w:p>
    <w:p w14:paraId="6DE192ED"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Service orders at CBF are currently invisible in any ERP system. Only service costs are manually booked in Winbooks. The May 13 meeting also confirmed some services are procured without a PO.</w:t>
      </w:r>
    </w:p>
    <w:p w14:paraId="01CE7787"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CBF 的服务订单目前在任何 ERP 系统中均无记录。</w:t>
      </w:r>
      <w:proofErr w:type="gramStart"/>
      <w:r w:rsidRPr="00BC52A3">
        <w:rPr>
          <w:rFonts w:ascii="微软雅黑" w:eastAsia="微软雅黑" w:hAnsi="微软雅黑"/>
          <w:color w:val="0000FF"/>
          <w:sz w:val="21"/>
          <w:szCs w:val="21"/>
          <w:lang w:eastAsia="zh-CN"/>
        </w:rPr>
        <w:t>仅服务</w:t>
      </w:r>
      <w:proofErr w:type="gramEnd"/>
      <w:r w:rsidRPr="00BC52A3">
        <w:rPr>
          <w:rFonts w:ascii="微软雅黑" w:eastAsia="微软雅黑" w:hAnsi="微软雅黑"/>
          <w:color w:val="0000FF"/>
          <w:sz w:val="21"/>
          <w:szCs w:val="21"/>
          <w:lang w:eastAsia="zh-CN"/>
        </w:rPr>
        <w:t xml:space="preserve">成本手工录入 </w:t>
      </w:r>
      <w:proofErr w:type="spellStart"/>
      <w:r w:rsidRPr="00BC52A3">
        <w:rPr>
          <w:rFonts w:ascii="微软雅黑" w:eastAsia="微软雅黑" w:hAnsi="微软雅黑"/>
          <w:color w:val="0000FF"/>
          <w:sz w:val="21"/>
          <w:szCs w:val="21"/>
          <w:lang w:eastAsia="zh-CN"/>
        </w:rPr>
        <w:t>Winbooks</w:t>
      </w:r>
      <w:proofErr w:type="spellEnd"/>
      <w:r w:rsidRPr="00BC52A3">
        <w:rPr>
          <w:rFonts w:ascii="微软雅黑" w:eastAsia="微软雅黑" w:hAnsi="微软雅黑"/>
          <w:color w:val="0000FF"/>
          <w:sz w:val="21"/>
          <w:szCs w:val="21"/>
          <w:lang w:eastAsia="zh-CN"/>
        </w:rPr>
        <w:t>。5月13日会议也确认部分服务无采购订单。</w:t>
      </w:r>
    </w:p>
    <w:p w14:paraId="68CC1908"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Questions / </w:t>
      </w:r>
      <w:proofErr w:type="spellStart"/>
      <w:r w:rsidRPr="00BC52A3">
        <w:rPr>
          <w:rFonts w:ascii="微软雅黑" w:eastAsia="微软雅黑" w:hAnsi="微软雅黑"/>
          <w:color w:val="0000FF"/>
          <w:sz w:val="21"/>
          <w:szCs w:val="21"/>
        </w:rPr>
        <w:t>问题</w:t>
      </w:r>
      <w:proofErr w:type="spellEnd"/>
      <w:r w:rsidRPr="00BC52A3">
        <w:rPr>
          <w:rFonts w:ascii="微软雅黑" w:eastAsia="微软雅黑" w:hAnsi="微软雅黑"/>
          <w:color w:val="0000FF"/>
          <w:sz w:val="21"/>
          <w:szCs w:val="21"/>
        </w:rPr>
        <w:t>:</w:t>
      </w:r>
    </w:p>
    <w:p w14:paraId="78E9417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Will service orders be managed in SAP S/4HANA Cloud? / 服务订单是否纳入 SAP S/4HANA Cloud 管理？</w:t>
      </w:r>
    </w:p>
    <w:p w14:paraId="27806E5C"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What is the typical service process (customer request → dispatch → completion → billing)? / 典型服务流程是什么（客户请求 → 派工 → 完成 → 开票）？</w:t>
      </w:r>
    </w:p>
    <w:p w14:paraId="05167EE4"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Are there service contracts or warranty management requirements? / 是否存在服务合同或保修管理需求？</w:t>
      </w:r>
    </w:p>
    <w:p w14:paraId="4B0E9E8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How should service costs (employee time, materials used) be tracked? / 服务成本（员工工时、使用物料）如何追踪？</w:t>
      </w:r>
    </w:p>
    <w:p w14:paraId="0AE4BFF8"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Recommended Approach / 建议方案:</w:t>
      </w:r>
    </w:p>
    <w:p w14:paraId="04A54A8A"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Option A (Recommended / 推荐): Include Service Order Management in SAP (Scope Item J58 with service item categories). This provides end-to-end visibility and proper cost collection.</w:t>
      </w:r>
    </w:p>
    <w:p w14:paraId="54294182"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方案A（推荐）：将服务订单管理纳入 SAP，实现端到端可视化与成本归集。</w:t>
      </w:r>
    </w:p>
    <w:p w14:paraId="4DC30CF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Option B (Minimal): Continue manual tracking for services; use SAP only for the invoice (proforma via VF01, as mentioned in Apr 30 meeting).</w:t>
      </w:r>
    </w:p>
    <w:p w14:paraId="4ED5396B"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方案B（最小化）：继续手工管理服务，仅使用 SAP 开具发票（如4月30日会议提到的通过 VF01 生成形式发票）。</w:t>
      </w:r>
    </w:p>
    <w:p w14:paraId="6508A7F8"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58" w:name="_Toc231912718"/>
      <w:bookmarkStart w:id="59" w:name="_Toc232022019"/>
      <w:r w:rsidRPr="00BC52A3">
        <w:rPr>
          <w:rFonts w:ascii="微软雅黑" w:eastAsia="微软雅黑" w:hAnsi="微软雅黑"/>
          <w:sz w:val="21"/>
          <w:szCs w:val="21"/>
        </w:rPr>
        <w:t>Issue #2: Service Procurement — PO Requirement / 问题#2：服务采购是否需要采购订单</w:t>
      </w:r>
      <w:bookmarkEnd w:id="58"/>
      <w:bookmarkEnd w:id="59"/>
    </w:p>
    <w:p w14:paraId="1820B6BA"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Context / 背景:</w:t>
      </w:r>
    </w:p>
    <w:p w14:paraId="3A0ECB0C"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From MM Research:</w:t>
      </w:r>
    </w:p>
    <w:p w14:paraId="64905E2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来自 MM 调研：</w:t>
      </w:r>
    </w:p>
    <w:p w14:paraId="1178F35C"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"Some services require a purchase order. For example, no purchase order is required for subcontracting on site."</w:t>
      </w:r>
    </w:p>
    <w:p w14:paraId="681CC73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Some service procurements apparently do NOT go through a PO, while others do. There is no documented rule distinguishing them.</w:t>
      </w:r>
    </w:p>
    <w:p w14:paraId="33129A8A"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部分服务采购显然不需要采购订单，而其他则需要。尚无书面规则区分二者。</w:t>
      </w:r>
    </w:p>
    <w:p w14:paraId="6BBF5DA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Questions / 问题:</w:t>
      </w:r>
    </w:p>
    <w:p w14:paraId="27788804"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What types of services require a PO vs. those that don't? What is the criterion (amount, type, vendor)?</w:t>
      </w:r>
    </w:p>
    <w:p w14:paraId="5606CBB5"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哪些服务需要采购订单，哪些不需要？判定标准是什么（金额、类型、供应商）？</w:t>
      </w:r>
    </w:p>
    <w:p w14:paraId="5DC1B8D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How are non-PO service invoices currently handled? Approved by whom?</w:t>
      </w:r>
    </w:p>
    <w:p w14:paraId="6BDC108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无采购订单的服务发票目前如何处理？由谁批准？</w:t>
      </w:r>
    </w:p>
    <w:p w14:paraId="7471F1E3"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Will SAP require all services to go through POs, or is departmental approval + non-PO invoice sufficient?</w:t>
      </w:r>
    </w:p>
    <w:p w14:paraId="5259872D"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SAP 是否要求所有服务通过采购订单处理，还是部门审批 + 无PO发票即可？</w:t>
      </w:r>
    </w:p>
    <w:p w14:paraId="4FA3B0F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Recommended Approach / </w:t>
      </w:r>
      <w:proofErr w:type="spellStart"/>
      <w:r w:rsidRPr="00BC52A3">
        <w:rPr>
          <w:rFonts w:ascii="微软雅黑" w:eastAsia="微软雅黑" w:hAnsi="微软雅黑"/>
          <w:color w:val="0000FF"/>
          <w:sz w:val="21"/>
          <w:szCs w:val="21"/>
        </w:rPr>
        <w:t>建议方案</w:t>
      </w:r>
      <w:proofErr w:type="spellEnd"/>
      <w:r w:rsidRPr="00BC52A3">
        <w:rPr>
          <w:rFonts w:ascii="微软雅黑" w:eastAsia="微软雅黑" w:hAnsi="微软雅黑"/>
          <w:color w:val="0000FF"/>
          <w:sz w:val="21"/>
          <w:szCs w:val="21"/>
        </w:rPr>
        <w:t>:</w:t>
      </w:r>
    </w:p>
    <w:p w14:paraId="55C9225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Recommended / 推荐: Move all service procurement to SAP PO process with appropriate approval workflows. This ensures all service costs are captured, proper budget control, and an audit trail for Belgian tax authorities.</w:t>
      </w:r>
    </w:p>
    <w:p w14:paraId="20363972"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建议将所有服务采购纳入 SAP 采购订单流程，配置相应的审批工作流，确保所有服务成本被捕获、预算可控、满足比利时税务机关的审计要求。</w:t>
      </w:r>
    </w:p>
    <w:p w14:paraId="5B4690D8"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Alternative / </w:t>
      </w:r>
      <w:proofErr w:type="spellStart"/>
      <w:r w:rsidRPr="00BC52A3">
        <w:rPr>
          <w:rFonts w:ascii="微软雅黑" w:eastAsia="微软雅黑" w:hAnsi="微软雅黑"/>
          <w:color w:val="0000FF"/>
          <w:sz w:val="21"/>
          <w:szCs w:val="21"/>
        </w:rPr>
        <w:t>备选</w:t>
      </w:r>
      <w:proofErr w:type="spellEnd"/>
      <w:r w:rsidRPr="00BC52A3">
        <w:rPr>
          <w:rFonts w:ascii="微软雅黑" w:eastAsia="微软雅黑" w:hAnsi="微软雅黑"/>
          <w:color w:val="0000FF"/>
          <w:sz w:val="21"/>
          <w:szCs w:val="21"/>
        </w:rPr>
        <w:t>: Configure non-PO invoice process for low-value services with defined approval limits.</w:t>
      </w:r>
    </w:p>
    <w:p w14:paraId="3D2FA4C8"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为低值服务配置无PO发票流程，设定审批限额。</w:t>
      </w:r>
    </w:p>
    <w:p w14:paraId="67D15F3A"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60" w:name="_Toc231912719"/>
      <w:bookmarkStart w:id="61" w:name="_Toc232022020"/>
      <w:r w:rsidRPr="00BC52A3">
        <w:rPr>
          <w:rFonts w:ascii="微软雅黑" w:eastAsia="微软雅黑" w:hAnsi="微软雅黑"/>
          <w:sz w:val="21"/>
          <w:szCs w:val="21"/>
        </w:rPr>
        <w:t xml:space="preserve">Issue #3: Belgian VAT Logic vs. SAP Standard / 问题#3：比利时增值税逻辑与 SAP </w:t>
      </w:r>
      <w:proofErr w:type="spellStart"/>
      <w:r w:rsidRPr="00BC52A3">
        <w:rPr>
          <w:rFonts w:ascii="微软雅黑" w:eastAsia="微软雅黑" w:hAnsi="微软雅黑"/>
          <w:sz w:val="21"/>
          <w:szCs w:val="21"/>
        </w:rPr>
        <w:t>标准差异</w:t>
      </w:r>
      <w:bookmarkEnd w:id="60"/>
      <w:bookmarkEnd w:id="61"/>
      <w:proofErr w:type="spellEnd"/>
    </w:p>
    <w:p w14:paraId="663F145A"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Context / 背景:</w:t>
      </w:r>
    </w:p>
    <w:p w14:paraId="1CFCAA32"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The May 21 meeting was dedicated to this topic. Key differences identified:</w:t>
      </w:r>
    </w:p>
    <w:p w14:paraId="241A106A"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5月21日会议专门讨论此议题。已识别的关键差异：</w:t>
      </w:r>
    </w:p>
    <w:p w14:paraId="16F47A9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Questions / 问题:</w:t>
      </w:r>
    </w:p>
    <w:p w14:paraId="3C0FC2A8"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Have the Belgian YCBE chart of accounts and Winbooks report templates been reconciled with SAP standard DRC capabilities?</w:t>
      </w:r>
    </w:p>
    <w:p w14:paraId="43AB6BAA"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YCBE科目表和Winbooks报表模板是否已与SAP标准DRC功能进行比对？（5月21日会议状态："比较 SAP 和 Winbooks 生成的税报告一致性"）</w:t>
      </w:r>
    </w:p>
    <w:p w14:paraId="224E414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The customer/vendor master currently has ~700 tax codes (400 vendor + 300 customer). Has the cleaned active list been provided? (Assigned to @Vincent in May 13 meeting)</w:t>
      </w:r>
    </w:p>
    <w:p w14:paraId="2F2B4FE8"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lastRenderedPageBreak/>
        <w:t>客户/供应商</w:t>
      </w:r>
      <w:proofErr w:type="gramStart"/>
      <w:r w:rsidRPr="00BC52A3">
        <w:rPr>
          <w:rFonts w:ascii="微软雅黑" w:eastAsia="微软雅黑" w:hAnsi="微软雅黑"/>
          <w:color w:val="0000FF"/>
          <w:sz w:val="21"/>
          <w:szCs w:val="21"/>
          <w:lang w:eastAsia="zh-CN"/>
        </w:rPr>
        <w:t>主数据</w:t>
      </w:r>
      <w:proofErr w:type="gramEnd"/>
      <w:r w:rsidRPr="00BC52A3">
        <w:rPr>
          <w:rFonts w:ascii="微软雅黑" w:eastAsia="微软雅黑" w:hAnsi="微软雅黑"/>
          <w:color w:val="0000FF"/>
          <w:sz w:val="21"/>
          <w:szCs w:val="21"/>
          <w:lang w:eastAsia="zh-CN"/>
        </w:rPr>
        <w:t>现有约700个税码。已清理的</w:t>
      </w:r>
      <w:proofErr w:type="gramStart"/>
      <w:r w:rsidRPr="00BC52A3">
        <w:rPr>
          <w:rFonts w:ascii="微软雅黑" w:eastAsia="微软雅黑" w:hAnsi="微软雅黑"/>
          <w:color w:val="0000FF"/>
          <w:sz w:val="21"/>
          <w:szCs w:val="21"/>
          <w:lang w:eastAsia="zh-CN"/>
        </w:rPr>
        <w:t>活跃税码</w:t>
      </w:r>
      <w:proofErr w:type="gramEnd"/>
      <w:r w:rsidRPr="00BC52A3">
        <w:rPr>
          <w:rFonts w:ascii="微软雅黑" w:eastAsia="微软雅黑" w:hAnsi="微软雅黑"/>
          <w:color w:val="0000FF"/>
          <w:sz w:val="21"/>
          <w:szCs w:val="21"/>
          <w:lang w:eastAsia="zh-CN"/>
        </w:rPr>
        <w:t>列表是否已提供？（5月13日会议分配给@Vincent）</w:t>
      </w:r>
    </w:p>
    <w:p w14:paraId="2BA54E93"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Has the region-classified customer master data list (local Belgium, intra-EU, non-EU) been submitted? (Assigned to @Vincent in May 21 meeting)</w:t>
      </w:r>
    </w:p>
    <w:p w14:paraId="7FC42854"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按地区分类的客户主数据清单（比利时本地、欧盟内部、欧盟外部）是否已提交？（5月21日会议分配给@Vincent）</w:t>
      </w:r>
    </w:p>
    <w:p w14:paraId="234C10EF"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Recommended Approach / 建议方案:</w:t>
      </w:r>
    </w:p>
    <w:p w14:paraId="38326263"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建议设置专门的并行测试环境进行增值税验证，比对 SAP 生成的税务报表与 Winbooks 输出结果。关键验证场景：</w:t>
      </w:r>
    </w:p>
    <w:p w14:paraId="7FF54754"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Domestic sale (Belgium → Belgium customer) / 国内销售（比利时→比利时客户）</w:t>
      </w:r>
    </w:p>
    <w:p w14:paraId="7FBE59C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Intra-EU sale (Belgium → Germany/France) — reverse charge / 欧盟内部销售（比利时→德国/法国）— 逆向征收</w:t>
      </w:r>
    </w:p>
    <w:p w14:paraId="4486EF4D"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Extra-EU sale (Belgium → non-EU customer) — exempt with proof / 欧盟外部销售（比利时→非欧盟客户）— 凭证明免税</w:t>
      </w:r>
    </w:p>
    <w:p w14:paraId="079725E2"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Domestic purchase (Belgium supplier) / 国内采购（比利时供应商）</w:t>
      </w:r>
    </w:p>
    <w:p w14:paraId="4C94F87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Intra-EU purchase — reverse charge / 欧盟内部采购 — 逆向征收</w:t>
      </w:r>
    </w:p>
    <w:p w14:paraId="0A0CAAE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Import from non-EU / 从非欧盟进口</w:t>
      </w:r>
    </w:p>
    <w:p w14:paraId="2304FFD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关键前置条件：清理后的税码列表和按地区分类的客户主数据是此测试的前提。</w:t>
      </w:r>
    </w:p>
    <w:tbl>
      <w:tblPr>
        <w:tblStyle w:val="aff1"/>
        <w:tblW w:w="5000" w:type="pct"/>
        <w:tblLook w:val="04A0" w:firstRow="1" w:lastRow="0" w:firstColumn="1" w:lastColumn="0" w:noHBand="0" w:noVBand="1"/>
      </w:tblPr>
      <w:tblGrid>
        <w:gridCol w:w="3132"/>
        <w:gridCol w:w="3132"/>
        <w:gridCol w:w="3132"/>
      </w:tblGrid>
      <w:tr w:rsidR="00472719" w:rsidRPr="00BC52A3" w14:paraId="176B33DA" w14:textId="77777777">
        <w:tc>
          <w:tcPr>
            <w:tcW w:w="3135" w:type="dxa"/>
            <w:shd w:val="clear" w:color="auto" w:fill="D9E2F3"/>
          </w:tcPr>
          <w:p w14:paraId="11D79D1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Aspect / </w:t>
            </w:r>
            <w:proofErr w:type="spellStart"/>
            <w:r w:rsidRPr="00BC52A3">
              <w:rPr>
                <w:rFonts w:ascii="微软雅黑" w:eastAsia="微软雅黑" w:hAnsi="微软雅黑"/>
                <w:b/>
                <w:sz w:val="21"/>
                <w:szCs w:val="21"/>
              </w:rPr>
              <w:t>方面</w:t>
            </w:r>
            <w:proofErr w:type="spellEnd"/>
          </w:p>
        </w:tc>
        <w:tc>
          <w:tcPr>
            <w:tcW w:w="3135" w:type="dxa"/>
            <w:shd w:val="clear" w:color="auto" w:fill="D9E2F3"/>
          </w:tcPr>
          <w:p w14:paraId="17B362B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Belgian Local Requirement / </w:t>
            </w:r>
            <w:proofErr w:type="spellStart"/>
            <w:r w:rsidRPr="00BC52A3">
              <w:rPr>
                <w:rFonts w:ascii="微软雅黑" w:eastAsia="微软雅黑" w:hAnsi="微软雅黑"/>
                <w:b/>
                <w:sz w:val="21"/>
                <w:szCs w:val="21"/>
              </w:rPr>
              <w:t>比利时本地要求</w:t>
            </w:r>
            <w:proofErr w:type="spellEnd"/>
          </w:p>
        </w:tc>
        <w:tc>
          <w:tcPr>
            <w:tcW w:w="3135" w:type="dxa"/>
            <w:shd w:val="clear" w:color="auto" w:fill="D9E2F3"/>
          </w:tcPr>
          <w:p w14:paraId="57DEBFA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SAP Standard / </w:t>
            </w:r>
            <w:proofErr w:type="spellStart"/>
            <w:r w:rsidRPr="00BC52A3">
              <w:rPr>
                <w:rFonts w:ascii="微软雅黑" w:eastAsia="微软雅黑" w:hAnsi="微软雅黑"/>
                <w:b/>
                <w:sz w:val="21"/>
                <w:szCs w:val="21"/>
              </w:rPr>
              <w:t>SAP标准</w:t>
            </w:r>
            <w:proofErr w:type="spellEnd"/>
          </w:p>
        </w:tc>
      </w:tr>
      <w:tr w:rsidR="00472719" w:rsidRPr="00BC52A3" w14:paraId="5EFFE5B5" w14:textId="77777777">
        <w:tc>
          <w:tcPr>
            <w:tcW w:w="3135" w:type="dxa"/>
          </w:tcPr>
          <w:p w14:paraId="06B0DEE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Reverse Charge / </w:t>
            </w:r>
            <w:proofErr w:type="spellStart"/>
            <w:r w:rsidRPr="00BC52A3">
              <w:rPr>
                <w:rFonts w:ascii="微软雅黑" w:eastAsia="微软雅黑" w:hAnsi="微软雅黑"/>
                <w:b/>
                <w:sz w:val="21"/>
                <w:szCs w:val="21"/>
              </w:rPr>
              <w:t>逆向征收</w:t>
            </w:r>
            <w:proofErr w:type="spellEnd"/>
          </w:p>
        </w:tc>
        <w:tc>
          <w:tcPr>
            <w:tcW w:w="3135" w:type="dxa"/>
          </w:tcPr>
          <w:p w14:paraId="4A6514C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Output VAT + Input VAT posted simultaneously in single entry, needing balance sheet account mapping / </w:t>
            </w:r>
            <w:proofErr w:type="spellStart"/>
            <w:r w:rsidRPr="00BC52A3">
              <w:rPr>
                <w:rFonts w:ascii="微软雅黑" w:eastAsia="微软雅黑" w:hAnsi="微软雅黑"/>
                <w:sz w:val="21"/>
                <w:szCs w:val="21"/>
              </w:rPr>
              <w:t>销</w:t>
            </w:r>
            <w:r w:rsidRPr="00BC52A3">
              <w:rPr>
                <w:rFonts w:ascii="微软雅黑" w:eastAsia="微软雅黑" w:hAnsi="微软雅黑"/>
                <w:sz w:val="21"/>
                <w:szCs w:val="21"/>
              </w:rPr>
              <w:lastRenderedPageBreak/>
              <w:t>项税+进项税同笔记账，需要资产负债表科目映射</w:t>
            </w:r>
            <w:proofErr w:type="spellEnd"/>
          </w:p>
        </w:tc>
        <w:tc>
          <w:tcPr>
            <w:tcW w:w="3135" w:type="dxa"/>
          </w:tcPr>
          <w:p w14:paraId="22DBA2C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VK102/VK103 standard procedures</w:t>
            </w:r>
          </w:p>
        </w:tc>
      </w:tr>
      <w:tr w:rsidR="00472719" w:rsidRPr="00BC52A3" w14:paraId="7BD04D6F" w14:textId="77777777">
        <w:tc>
          <w:tcPr>
            <w:tcW w:w="3135" w:type="dxa"/>
          </w:tcPr>
          <w:p w14:paraId="1A1C4CE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Tax Code Determination / </w:t>
            </w:r>
            <w:proofErr w:type="spellStart"/>
            <w:r w:rsidRPr="00BC52A3">
              <w:rPr>
                <w:rFonts w:ascii="微软雅黑" w:eastAsia="微软雅黑" w:hAnsi="微软雅黑"/>
                <w:b/>
                <w:sz w:val="21"/>
                <w:szCs w:val="21"/>
              </w:rPr>
              <w:t>税码确定</w:t>
            </w:r>
            <w:proofErr w:type="spellEnd"/>
          </w:p>
        </w:tc>
        <w:tc>
          <w:tcPr>
            <w:tcW w:w="3135" w:type="dxa"/>
          </w:tcPr>
          <w:p w14:paraId="4ABF5FA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Determined by departure + destination country / </w:t>
            </w:r>
            <w:proofErr w:type="spellStart"/>
            <w:r w:rsidRPr="00BC52A3">
              <w:rPr>
                <w:rFonts w:ascii="微软雅黑" w:eastAsia="微软雅黑" w:hAnsi="微软雅黑"/>
                <w:sz w:val="21"/>
                <w:szCs w:val="21"/>
              </w:rPr>
              <w:t>根据发货国+目的国确定</w:t>
            </w:r>
            <w:proofErr w:type="spellEnd"/>
          </w:p>
        </w:tc>
        <w:tc>
          <w:tcPr>
            <w:tcW w:w="3135" w:type="dxa"/>
          </w:tcPr>
          <w:p w14:paraId="2AC5A82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Supported via VK102/VK103 / 通过VK102/VK103支持</w:t>
            </w:r>
          </w:p>
        </w:tc>
      </w:tr>
      <w:tr w:rsidR="00472719" w:rsidRPr="00BC52A3" w14:paraId="0BB66804" w14:textId="77777777">
        <w:tc>
          <w:tcPr>
            <w:tcW w:w="3135" w:type="dxa"/>
          </w:tcPr>
          <w:p w14:paraId="01378BC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Tax Audit Traceability / </w:t>
            </w:r>
            <w:proofErr w:type="spellStart"/>
            <w:r w:rsidRPr="00BC52A3">
              <w:rPr>
                <w:rFonts w:ascii="微软雅黑" w:eastAsia="微软雅黑" w:hAnsi="微软雅黑"/>
                <w:b/>
                <w:sz w:val="21"/>
                <w:szCs w:val="21"/>
              </w:rPr>
              <w:t>税务审计可追溯性</w:t>
            </w:r>
            <w:proofErr w:type="spellEnd"/>
          </w:p>
        </w:tc>
        <w:tc>
          <w:tcPr>
            <w:tcW w:w="3135" w:type="dxa"/>
          </w:tcPr>
          <w:p w14:paraId="4AFAB6F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Need fast retrieval of original invoices via GL accounts / </w:t>
            </w:r>
            <w:proofErr w:type="spellStart"/>
            <w:r w:rsidRPr="00BC52A3">
              <w:rPr>
                <w:rFonts w:ascii="微软雅黑" w:eastAsia="微软雅黑" w:hAnsi="微软雅黑"/>
                <w:sz w:val="21"/>
                <w:szCs w:val="21"/>
              </w:rPr>
              <w:t>需要通过总账科目快速检索原始发票</w:t>
            </w:r>
            <w:proofErr w:type="spellEnd"/>
          </w:p>
        </w:tc>
        <w:tc>
          <w:tcPr>
            <w:tcW w:w="3135" w:type="dxa"/>
          </w:tcPr>
          <w:p w14:paraId="0F4957B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OB40 auto account determination / OB40自动科目确定</w:t>
            </w:r>
          </w:p>
        </w:tc>
      </w:tr>
      <w:tr w:rsidR="00472719" w:rsidRPr="00BC52A3" w14:paraId="5D5DF5FB" w14:textId="77777777">
        <w:tc>
          <w:tcPr>
            <w:tcW w:w="3135" w:type="dxa"/>
          </w:tcPr>
          <w:p w14:paraId="6FC109D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DRC Reporting / </w:t>
            </w:r>
            <w:proofErr w:type="spellStart"/>
            <w:r w:rsidRPr="00BC52A3">
              <w:rPr>
                <w:rFonts w:ascii="微软雅黑" w:eastAsia="微软雅黑" w:hAnsi="微软雅黑"/>
                <w:b/>
                <w:sz w:val="21"/>
                <w:szCs w:val="21"/>
              </w:rPr>
              <w:t>政府申报</w:t>
            </w:r>
            <w:proofErr w:type="spellEnd"/>
          </w:p>
        </w:tc>
        <w:tc>
          <w:tcPr>
            <w:tcW w:w="3135" w:type="dxa"/>
          </w:tcPr>
          <w:p w14:paraId="5BA3534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Government Declare report format needed / </w:t>
            </w:r>
            <w:proofErr w:type="spellStart"/>
            <w:r w:rsidRPr="00BC52A3">
              <w:rPr>
                <w:rFonts w:ascii="微软雅黑" w:eastAsia="微软雅黑" w:hAnsi="微软雅黑"/>
                <w:sz w:val="21"/>
                <w:szCs w:val="21"/>
              </w:rPr>
              <w:t>需要政府申报报表格式</w:t>
            </w:r>
            <w:proofErr w:type="spellEnd"/>
          </w:p>
        </w:tc>
        <w:tc>
          <w:tcPr>
            <w:tcW w:w="3135" w:type="dxa"/>
          </w:tcPr>
          <w:p w14:paraId="23BE7A1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DRC module standard + potential customization / </w:t>
            </w:r>
            <w:proofErr w:type="spellStart"/>
            <w:r w:rsidRPr="00BC52A3">
              <w:rPr>
                <w:rFonts w:ascii="微软雅黑" w:eastAsia="微软雅黑" w:hAnsi="微软雅黑"/>
                <w:sz w:val="21"/>
                <w:szCs w:val="21"/>
              </w:rPr>
              <w:t>DRC模块标准+可能的定制</w:t>
            </w:r>
            <w:proofErr w:type="spellEnd"/>
          </w:p>
        </w:tc>
      </w:tr>
    </w:tbl>
    <w:p w14:paraId="78B2782B"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62" w:name="_Toc231912720"/>
      <w:bookmarkStart w:id="63" w:name="_Toc232022021"/>
      <w:r w:rsidRPr="00BC52A3">
        <w:rPr>
          <w:rFonts w:ascii="微软雅黑" w:eastAsia="微软雅黑" w:hAnsi="微软雅黑"/>
          <w:sz w:val="21"/>
          <w:szCs w:val="21"/>
        </w:rPr>
        <w:t>Issue #4: Financial Module Go-Live Strategy / 问题#4：财务模块上线策略</w:t>
      </w:r>
      <w:bookmarkEnd w:id="62"/>
      <w:bookmarkEnd w:id="63"/>
    </w:p>
    <w:p w14:paraId="71B90F9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Context / 背景:</w:t>
      </w:r>
    </w:p>
    <w:p w14:paraId="63980B5D"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rPr>
        <w:t xml:space="preserve">The Apr 17 meeting discussed the conflict between CBF's desire to "go-live with business modules first, postpone financial modules" and the integrated nature of SAP. </w:t>
      </w:r>
      <w:r w:rsidRPr="00BC52A3">
        <w:rPr>
          <w:rFonts w:ascii="微软雅黑" w:eastAsia="微软雅黑" w:hAnsi="微软雅黑"/>
          <w:color w:val="0000FF"/>
          <w:sz w:val="21"/>
          <w:szCs w:val="21"/>
          <w:lang w:eastAsia="zh-CN"/>
        </w:rPr>
        <w:t>Conclusion:</w:t>
      </w:r>
    </w:p>
    <w:p w14:paraId="5AF8E432"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 xml:space="preserve">4月17日会议讨论了CBF"优先上线业务模块、推迟财务模块"的需求与 SAP </w:t>
      </w:r>
      <w:proofErr w:type="gramStart"/>
      <w:r w:rsidRPr="00BC52A3">
        <w:rPr>
          <w:rFonts w:ascii="微软雅黑" w:eastAsia="微软雅黑" w:hAnsi="微软雅黑"/>
          <w:color w:val="0000FF"/>
          <w:sz w:val="21"/>
          <w:szCs w:val="21"/>
          <w:lang w:eastAsia="zh-CN"/>
        </w:rPr>
        <w:t>业财一体化</w:t>
      </w:r>
      <w:proofErr w:type="gramEnd"/>
      <w:r w:rsidRPr="00BC52A3">
        <w:rPr>
          <w:rFonts w:ascii="微软雅黑" w:eastAsia="微软雅黑" w:hAnsi="微软雅黑"/>
          <w:color w:val="0000FF"/>
          <w:sz w:val="21"/>
          <w:szCs w:val="21"/>
          <w:lang w:eastAsia="zh-CN"/>
        </w:rPr>
        <w:t>本质之间的冲突。结论：</w:t>
      </w:r>
    </w:p>
    <w:p w14:paraId="19574435"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lang w:eastAsia="zh-CN"/>
        </w:rPr>
        <w:t xml:space="preserve">"BOS consultants clearly stated: as long as purchase orders, sales orders, inbound/outbound shipments, and invoice verification exist, SAP will inevitably generate financial vouchers. </w:t>
      </w:r>
      <w:r w:rsidRPr="00BC52A3">
        <w:rPr>
          <w:rFonts w:ascii="微软雅黑" w:eastAsia="微软雅黑" w:hAnsi="微软雅黑"/>
          <w:color w:val="0000FF"/>
          <w:sz w:val="21"/>
          <w:szCs w:val="21"/>
        </w:rPr>
        <w:t>Financial configurations (G/L accounts, customer/vendor master) cannot be avoided."</w:t>
      </w:r>
    </w:p>
    <w:p w14:paraId="43E06A43"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"BOS顾问明确指出：只要存在采购订单、销售订单、出入库、发票校验等操作，SAP 必然会生成财务凭证。会计科目、客户/供应商</w:t>
      </w:r>
      <w:proofErr w:type="gramStart"/>
      <w:r w:rsidRPr="00BC52A3">
        <w:rPr>
          <w:rFonts w:ascii="微软雅黑" w:eastAsia="微软雅黑" w:hAnsi="微软雅黑"/>
          <w:color w:val="0000FF"/>
          <w:sz w:val="21"/>
          <w:szCs w:val="21"/>
          <w:lang w:eastAsia="zh-CN"/>
        </w:rPr>
        <w:t>主数据</w:t>
      </w:r>
      <w:proofErr w:type="gramEnd"/>
      <w:r w:rsidRPr="00BC52A3">
        <w:rPr>
          <w:rFonts w:ascii="微软雅黑" w:eastAsia="微软雅黑" w:hAnsi="微软雅黑"/>
          <w:color w:val="0000FF"/>
          <w:sz w:val="21"/>
          <w:szCs w:val="21"/>
          <w:lang w:eastAsia="zh-CN"/>
        </w:rPr>
        <w:t>等财务配置无法避免。"</w:t>
      </w:r>
    </w:p>
    <w:p w14:paraId="13597159"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Questions / 问题:</w:t>
      </w:r>
    </w:p>
    <w:p w14:paraId="695E111C"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 xml:space="preserve">Is the final decision to go-live with full business-financial integration, or is a parallel-operation approach with </w:t>
      </w:r>
      <w:proofErr w:type="spellStart"/>
      <w:r w:rsidRPr="00BC52A3">
        <w:rPr>
          <w:rFonts w:ascii="微软雅黑" w:eastAsia="微软雅黑" w:hAnsi="微软雅黑"/>
          <w:color w:val="0000FF"/>
          <w:sz w:val="21"/>
          <w:szCs w:val="21"/>
          <w:lang w:eastAsia="zh-CN"/>
        </w:rPr>
        <w:t>Mafact+Winbooks</w:t>
      </w:r>
      <w:proofErr w:type="spellEnd"/>
      <w:r w:rsidRPr="00BC52A3">
        <w:rPr>
          <w:rFonts w:ascii="微软雅黑" w:eastAsia="微软雅黑" w:hAnsi="微软雅黑"/>
          <w:color w:val="0000FF"/>
          <w:sz w:val="21"/>
          <w:szCs w:val="21"/>
          <w:lang w:eastAsia="zh-CN"/>
        </w:rPr>
        <w:t xml:space="preserve"> still being considered for a transition period?</w:t>
      </w:r>
    </w:p>
    <w:p w14:paraId="58C35EB3"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lastRenderedPageBreak/>
        <w:t>最终决定</w:t>
      </w:r>
      <w:proofErr w:type="gramStart"/>
      <w:r w:rsidRPr="00BC52A3">
        <w:rPr>
          <w:rFonts w:ascii="微软雅黑" w:eastAsia="微软雅黑" w:hAnsi="微软雅黑"/>
          <w:color w:val="0000FF"/>
          <w:sz w:val="21"/>
          <w:szCs w:val="21"/>
          <w:lang w:eastAsia="zh-CN"/>
        </w:rPr>
        <w:t>是业财一体化</w:t>
      </w:r>
      <w:proofErr w:type="gramEnd"/>
      <w:r w:rsidRPr="00BC52A3">
        <w:rPr>
          <w:rFonts w:ascii="微软雅黑" w:eastAsia="微软雅黑" w:hAnsi="微软雅黑"/>
          <w:color w:val="0000FF"/>
          <w:sz w:val="21"/>
          <w:szCs w:val="21"/>
          <w:lang w:eastAsia="zh-CN"/>
        </w:rPr>
        <w:t>上线，还是在过渡期仍考虑与</w:t>
      </w:r>
      <w:proofErr w:type="spellStart"/>
      <w:r w:rsidRPr="00BC52A3">
        <w:rPr>
          <w:rFonts w:ascii="微软雅黑" w:eastAsia="微软雅黑" w:hAnsi="微软雅黑"/>
          <w:color w:val="0000FF"/>
          <w:sz w:val="21"/>
          <w:szCs w:val="21"/>
          <w:lang w:eastAsia="zh-CN"/>
        </w:rPr>
        <w:t>Mafact+Winbooks</w:t>
      </w:r>
      <w:proofErr w:type="spellEnd"/>
      <w:r w:rsidRPr="00BC52A3">
        <w:rPr>
          <w:rFonts w:ascii="微软雅黑" w:eastAsia="微软雅黑" w:hAnsi="微软雅黑"/>
          <w:color w:val="0000FF"/>
          <w:sz w:val="21"/>
          <w:szCs w:val="21"/>
          <w:lang w:eastAsia="zh-CN"/>
        </w:rPr>
        <w:t>并行运行？</w:t>
      </w:r>
    </w:p>
    <w:p w14:paraId="5A14D8B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If parallel operation: what is the account mapping strategy between SAP YCBE and Winbooks chart of accounts? Has this been validated?</w:t>
      </w:r>
    </w:p>
    <w:p w14:paraId="6CCA963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如果并行运行：SAP YCBE 与 Winbooks 科目表的映射策略是什么？是否已验证？</w:t>
      </w:r>
    </w:p>
    <w:p w14:paraId="32F246A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What is the "no-movement business day" (business freeze date) for physical inventory count and data migration?</w:t>
      </w:r>
    </w:p>
    <w:p w14:paraId="138D39D4"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用于实地盘点和数据迁移的"无业务移动日"（业务冻结日期）是哪天？</w:t>
      </w:r>
    </w:p>
    <w:p w14:paraId="2BF04698"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Recommended Approach / </w:t>
      </w:r>
      <w:proofErr w:type="spellStart"/>
      <w:r w:rsidRPr="00BC52A3">
        <w:rPr>
          <w:rFonts w:ascii="微软雅黑" w:eastAsia="微软雅黑" w:hAnsi="微软雅黑"/>
          <w:color w:val="0000FF"/>
          <w:sz w:val="21"/>
          <w:szCs w:val="21"/>
        </w:rPr>
        <w:t>建议方案</w:t>
      </w:r>
      <w:proofErr w:type="spellEnd"/>
      <w:r w:rsidRPr="00BC52A3">
        <w:rPr>
          <w:rFonts w:ascii="微软雅黑" w:eastAsia="微软雅黑" w:hAnsi="微软雅黑"/>
          <w:color w:val="0000FF"/>
          <w:sz w:val="21"/>
          <w:szCs w:val="21"/>
        </w:rPr>
        <w:t>:</w:t>
      </w:r>
    </w:p>
    <w:p w14:paraId="3BD1011F"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Recommend full integration go-live / 建议采用完全集成上线: Based on technical constraints raised in the Apr 17 meeting, full integration go-live is the only sustainable approach. Parallel operation adds complexity (dual data entry, reconciliation) without long-term benefit.</w:t>
      </w:r>
    </w:p>
    <w:p w14:paraId="5C24DC2D"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基于4月17日会议提出的技术限制，完全集成上线是唯一可持续的方案。并行运行增加复杂性（双重数据录入、对账）而无长期收益。</w:t>
      </w:r>
    </w:p>
    <w:p w14:paraId="0D1F82FE"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Go-Live Sequence / </w:t>
      </w:r>
      <w:proofErr w:type="spellStart"/>
      <w:r w:rsidRPr="00BC52A3">
        <w:rPr>
          <w:rFonts w:ascii="微软雅黑" w:eastAsia="微软雅黑" w:hAnsi="微软雅黑"/>
          <w:color w:val="0000FF"/>
          <w:sz w:val="21"/>
          <w:szCs w:val="21"/>
        </w:rPr>
        <w:t>上线顺序</w:t>
      </w:r>
      <w:proofErr w:type="spellEnd"/>
      <w:r w:rsidRPr="00BC52A3">
        <w:rPr>
          <w:rFonts w:ascii="微软雅黑" w:eastAsia="微软雅黑" w:hAnsi="微软雅黑"/>
          <w:color w:val="0000FF"/>
          <w:sz w:val="21"/>
          <w:szCs w:val="21"/>
        </w:rPr>
        <w:t>:</w:t>
      </w:r>
    </w:p>
    <w:p w14:paraId="0CF0F92F"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Complete system configuration (target: ~end May 2026) / 完成系统配置（目标：2026年5月底）</w:t>
      </w:r>
    </w:p>
    <w:p w14:paraId="1394285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Master data migration (20-30 sample materials first, per May 13) / 主数据迁移（先试迁20-30个物料）</w:t>
      </w:r>
    </w:p>
    <w:p w14:paraId="35DB4D4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Internal testing (18 scenarios: 8 MM + 10 SD) / 内部测试（18个场景：8个MM + 10个SD）</w:t>
      </w:r>
    </w:p>
    <w:p w14:paraId="393113F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UAT — July 2026 / 用户验收测试 — 2026年7月</w:t>
      </w:r>
    </w:p>
    <w:p w14:paraId="2AD866F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Go-live with inventory freeze / 库存冻结后上线</w:t>
      </w:r>
    </w:p>
    <w:p w14:paraId="4AF1EE7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Key Success Factor / 关键成功因素: Financial data consistency must be verified — SAP inventory value must match financial book value before go-live, with full discrepancy analysis completed.</w:t>
      </w:r>
    </w:p>
    <w:p w14:paraId="3E560693"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财务数据一致性必须验证 — SAP库存价值须与财务账面价值一致，差异分析完成后方可上线。</w:t>
      </w:r>
    </w:p>
    <w:p w14:paraId="054709DA"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64" w:name="_Toc231912721"/>
      <w:bookmarkStart w:id="65" w:name="_Toc232022022"/>
      <w:r w:rsidRPr="00BC52A3">
        <w:rPr>
          <w:rFonts w:ascii="微软雅黑" w:eastAsia="微软雅黑" w:hAnsi="微软雅黑"/>
          <w:sz w:val="21"/>
          <w:szCs w:val="21"/>
        </w:rPr>
        <w:t>Issue #5: Subcontracting Process / 问题#5：委外加工流程</w:t>
      </w:r>
      <w:bookmarkEnd w:id="64"/>
      <w:bookmarkEnd w:id="65"/>
    </w:p>
    <w:p w14:paraId="11519883"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Context / 背景:</w:t>
      </w:r>
    </w:p>
    <w:p w14:paraId="0254826E"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Meeting May 13 identified this special process:</w:t>
      </w:r>
    </w:p>
    <w:p w14:paraId="7F1C6935"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5月13日会议识别到此特殊流程：</w:t>
      </w:r>
    </w:p>
    <w:p w14:paraId="7FFD1FBF"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"Goods are delivered from Vendor A to Vendor B for processing, and Vendor B delivers finished goods directly to customers. The cost of finished goods (e.g., Material No.2810371) consists of raw material procurement cost from Vendor A and subcontracting processing fee charged by Vendor B."</w:t>
      </w:r>
    </w:p>
    <w:p w14:paraId="2CB7DF25"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"物料从供应商A送到供应商B加工，供应商B将成品直接发运给客户。成品（如</w:t>
      </w:r>
      <w:proofErr w:type="gramStart"/>
      <w:r w:rsidRPr="00BC52A3">
        <w:rPr>
          <w:rFonts w:ascii="微软雅黑" w:eastAsia="微软雅黑" w:hAnsi="微软雅黑"/>
          <w:color w:val="0000FF"/>
          <w:sz w:val="21"/>
          <w:szCs w:val="21"/>
          <w:lang w:eastAsia="zh-CN"/>
        </w:rPr>
        <w:t>物料号</w:t>
      </w:r>
      <w:proofErr w:type="gramEnd"/>
      <w:r w:rsidRPr="00BC52A3">
        <w:rPr>
          <w:rFonts w:ascii="微软雅黑" w:eastAsia="微软雅黑" w:hAnsi="微软雅黑"/>
          <w:color w:val="0000FF"/>
          <w:sz w:val="21"/>
          <w:szCs w:val="21"/>
          <w:lang w:eastAsia="zh-CN"/>
        </w:rPr>
        <w:t>2810371）成本由供应商A的原材料采购成本和供应商B的委外加工费构成。"</w:t>
      </w:r>
    </w:p>
    <w:p w14:paraId="24F8528E"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Questions / 问题:</w:t>
      </w:r>
    </w:p>
    <w:p w14:paraId="6583C955"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Who bears the inventory risk during Vendor B's processing? Does title transfer?</w:t>
      </w:r>
    </w:p>
    <w:p w14:paraId="0BCFA11E"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供应商B加工期间的库存风险由谁承担？所有权是否转移？</w:t>
      </w:r>
    </w:p>
    <w:p w14:paraId="3764AA34"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Are there multiple subcontractors involved simultaneously?</w:t>
      </w:r>
    </w:p>
    <w:p w14:paraId="2BE27079"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是否同时涉及多个委外加工商？</w:t>
      </w:r>
    </w:p>
    <w:p w14:paraId="290194C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What is the typical volume? How many such relationships exist?</w:t>
      </w:r>
    </w:p>
    <w:p w14:paraId="3CB60A7C"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典型业务量是多少？有多少个这样的委外关系？</w:t>
      </w:r>
    </w:p>
    <w:p w14:paraId="2EBD0F9D"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Is the finished product always identifiable with a unique material number (like 2810371)?</w:t>
      </w:r>
    </w:p>
    <w:p w14:paraId="260CC856"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成品是否始终以唯一物料号（如2810371）标识？</w:t>
      </w:r>
    </w:p>
    <w:p w14:paraId="536E5DF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Does Vendor B ever add their own materials (not just CBF-supplied parts)?</w:t>
      </w:r>
    </w:p>
    <w:p w14:paraId="4C179496"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供应商B是否有时会添加自己的材料（不仅是CBF提供的零件）？</w:t>
      </w:r>
    </w:p>
    <w:p w14:paraId="3FAC1FC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Recommended Approach / </w:t>
      </w:r>
      <w:proofErr w:type="spellStart"/>
      <w:r w:rsidRPr="00BC52A3">
        <w:rPr>
          <w:rFonts w:ascii="微软雅黑" w:eastAsia="微软雅黑" w:hAnsi="微软雅黑"/>
          <w:color w:val="0000FF"/>
          <w:sz w:val="21"/>
          <w:szCs w:val="21"/>
        </w:rPr>
        <w:t>建议方案</w:t>
      </w:r>
      <w:proofErr w:type="spellEnd"/>
      <w:r w:rsidRPr="00BC52A3">
        <w:rPr>
          <w:rFonts w:ascii="微软雅黑" w:eastAsia="微软雅黑" w:hAnsi="微软雅黑"/>
          <w:color w:val="0000FF"/>
          <w:sz w:val="21"/>
          <w:szCs w:val="21"/>
        </w:rPr>
        <w:t>:</w:t>
      </w:r>
    </w:p>
    <w:p w14:paraId="494AD9BF"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Recommend using SAP standard Subcontracting process / 建议启用SAP标准委外加工流程:</w:t>
      </w:r>
    </w:p>
    <w:p w14:paraId="57905BC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Create a "Subcontracting" PO type with special procurement type / 创建"委外加工"采购订单类型，特殊采购类型</w:t>
      </w:r>
    </w:p>
    <w:p w14:paraId="581E2155"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Material provided to vendor tracked in SAP stock of material provided to vendor / 提供给供应商的物料通过SAP"供应商库存"跟踪</w:t>
      </w:r>
    </w:p>
    <w:p w14:paraId="16F1A8A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Component consumption managed via BOM / 通过BOM管理组件消耗</w:t>
      </w:r>
    </w:p>
    <w:p w14:paraId="4FDEC76F"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Settlement: raw material cost (from CBF warehouse) + processing fee (Vendor B invoice) / 结算：原材料成本（CBF仓库发出）+ 加工费（供应商B发票）</w:t>
      </w:r>
    </w:p>
    <w:p w14:paraId="3095C7D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Prerequisite / 前置条件: Sample data from Mr. Yu &amp; Vincent per May 13 action items.</w:t>
      </w:r>
    </w:p>
    <w:p w14:paraId="7D2046C3"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需俞经理和Vincent提供示例数据（5月13日会议待办事项）。</w:t>
      </w:r>
    </w:p>
    <w:p w14:paraId="5A47A7DD"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66" w:name="_Toc231912723"/>
      <w:bookmarkStart w:id="67" w:name="_Toc232022023"/>
      <w:r w:rsidRPr="00BC52A3">
        <w:rPr>
          <w:rFonts w:ascii="微软雅黑" w:eastAsia="微软雅黑" w:hAnsi="微软雅黑"/>
          <w:sz w:val="21"/>
          <w:szCs w:val="21"/>
        </w:rPr>
        <w:t>Issue #6: Withholding Tax / 问题#6：预扣税</w:t>
      </w:r>
      <w:bookmarkEnd w:id="66"/>
      <w:bookmarkEnd w:id="67"/>
    </w:p>
    <w:p w14:paraId="09FFC16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Context / 背景:</w:t>
      </w:r>
    </w:p>
    <w:p w14:paraId="33AB200D"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From FICO Research:</w:t>
      </w:r>
    </w:p>
    <w:p w14:paraId="46F95CD4"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来自 FICO 调研：</w:t>
      </w:r>
    </w:p>
    <w:p w14:paraId="676AFD24"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"Withholding tax rate: 30%. Trigger: payment at receipt. Calculation base: not specified (n#a in survey). External report to tax offices."</w:t>
      </w:r>
    </w:p>
    <w:p w14:paraId="0E7E3CE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"预扣税率：30%。触发条件：收款时付款。计算基数：未明确（调研回复n#a）。需向税务机关提交外部报告。"</w:t>
      </w:r>
    </w:p>
    <w:p w14:paraId="1BF30FD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Questions / 问题:</w:t>
      </w:r>
    </w:p>
    <w:p w14:paraId="56B334C5"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Is withholding tax applicable to ALL foreign suppliers or only specific countries/types?</w:t>
      </w:r>
    </w:p>
    <w:p w14:paraId="33FC53F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预扣税适用于所有外国供应商还是仅限特定国家/类型？</w:t>
      </w:r>
    </w:p>
    <w:p w14:paraId="722E01DF"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Are there double tax treaty considerations (Belgium has treaties with many countries)?</w:t>
      </w:r>
    </w:p>
    <w:p w14:paraId="6A0AAB5D"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是否需要考虑双重征税协定（比利时与多国有税收协定）？</w:t>
      </w:r>
    </w:p>
    <w:p w14:paraId="365D0998"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How is the external report to tax offices currently handled?</w:t>
      </w:r>
    </w:p>
    <w:p w14:paraId="2A45DAE5"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目前如何向税务机关提交外部报告？</w:t>
      </w:r>
    </w:p>
    <w:p w14:paraId="54EB5264"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Recommended Approach / </w:t>
      </w:r>
      <w:proofErr w:type="spellStart"/>
      <w:r w:rsidRPr="00BC52A3">
        <w:rPr>
          <w:rFonts w:ascii="微软雅黑" w:eastAsia="微软雅黑" w:hAnsi="微软雅黑"/>
          <w:color w:val="0000FF"/>
          <w:sz w:val="21"/>
          <w:szCs w:val="21"/>
        </w:rPr>
        <w:t>建议方案</w:t>
      </w:r>
      <w:proofErr w:type="spellEnd"/>
      <w:r w:rsidRPr="00BC52A3">
        <w:rPr>
          <w:rFonts w:ascii="微软雅黑" w:eastAsia="微软雅黑" w:hAnsi="微软雅黑"/>
          <w:color w:val="0000FF"/>
          <w:sz w:val="21"/>
          <w:szCs w:val="21"/>
        </w:rPr>
        <w:t>:</w:t>
      </w:r>
    </w:p>
    <w:p w14:paraId="62C49FF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Configure SAP standard withholding tax function / 配置SAP标准预扣税功能:</w:t>
      </w:r>
    </w:p>
    <w:p w14:paraId="2C38C3AF"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Withholding tax type: Payment-based (triggered at payment, not invoice) / 预扣税类型：基于付款（付款时触发，非发票时触发）</w:t>
      </w:r>
    </w:p>
    <w:p w14:paraId="18B7CFF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Rate: 30% (confirmed from research) / 税率：30%（调研确认）</w:t>
      </w:r>
    </w:p>
    <w:p w14:paraId="5EB203D5"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Base: To be confirmed with CBF finance — calculation base (excluding VAT vs including VAT) was not specified in research / 基数：需与CBF财务确认 — 调研中未明确计算基数（是否含增值税）</w:t>
      </w:r>
    </w:p>
    <w:p w14:paraId="6E49D8B2"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Reporting: Configure SAP withholding tax certificate / 报告：配置SAP预扣税凭证</w:t>
      </w:r>
    </w:p>
    <w:p w14:paraId="220B081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关键点：需要区分适用预扣税的供应商类别，并考虑税收协定的减免规则。</w:t>
      </w:r>
    </w:p>
    <w:p w14:paraId="1C425C0F"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68" w:name="_Toc231912725"/>
      <w:bookmarkStart w:id="69" w:name="_Toc232022024"/>
      <w:r w:rsidRPr="00BC52A3">
        <w:rPr>
          <w:rFonts w:ascii="微软雅黑" w:eastAsia="微软雅黑" w:hAnsi="微软雅黑"/>
          <w:sz w:val="21"/>
          <w:szCs w:val="21"/>
        </w:rPr>
        <w:t>Issue #7: Fixed Asset Data Migration / 问题#7：固定资产数据迁移</w:t>
      </w:r>
      <w:bookmarkEnd w:id="68"/>
      <w:bookmarkEnd w:id="69"/>
    </w:p>
    <w:p w14:paraId="38D26F0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Context / 背景:</w:t>
      </w:r>
    </w:p>
    <w:p w14:paraId="7BFA7FF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From FICO Research:</w:t>
      </w:r>
    </w:p>
    <w:p w14:paraId="540BFC73"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来自 FICO 调研：</w:t>
      </w:r>
    </w:p>
    <w:p w14:paraId="6AE099D2"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"Do you manage fixed asset in system or in excel? — In excel for the details and then at the end of each month the bookings are done manually in the system."</w:t>
      </w:r>
    </w:p>
    <w:p w14:paraId="457A0985"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"How many fixed </w:t>
      </w:r>
      <w:proofErr w:type="gramStart"/>
      <w:r w:rsidRPr="00BC52A3">
        <w:rPr>
          <w:rFonts w:ascii="微软雅黑" w:eastAsia="微软雅黑" w:hAnsi="微软雅黑"/>
          <w:color w:val="0000FF"/>
          <w:sz w:val="21"/>
          <w:szCs w:val="21"/>
        </w:rPr>
        <w:t>asset</w:t>
      </w:r>
      <w:proofErr w:type="gramEnd"/>
      <w:r w:rsidRPr="00BC52A3">
        <w:rPr>
          <w:rFonts w:ascii="微软雅黑" w:eastAsia="微软雅黑" w:hAnsi="微软雅黑"/>
          <w:color w:val="0000FF"/>
          <w:sz w:val="21"/>
          <w:szCs w:val="21"/>
        </w:rPr>
        <w:t xml:space="preserve"> master data? — We are using 2 excel files: 1 for the depreciation calculation, 2 for the details of the fixed assets."</w:t>
      </w:r>
    </w:p>
    <w:p w14:paraId="75CC1372"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"Does each fixed asset have unique asset number? — No."</w:t>
      </w:r>
    </w:p>
    <w:p w14:paraId="3112FE5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"Depreciation method: Straight-line."</w:t>
      </w:r>
    </w:p>
    <w:p w14:paraId="40B4283F"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Fixed assets are managed entirely in Excel (2 files: depreciation calc + asset details), with no unique asset numbers. Manual monthly postings to Winbooks. The proposed SAP Asset Accounting scope requires clean asset master data with unique numbers, historical cost, accumulated depreciation, and capitalization dates.</w:t>
      </w:r>
    </w:p>
    <w:p w14:paraId="5A78CE27"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固定资产完全在 Excel 中管理（2个文件：折旧计算 + 资产明细），</w:t>
      </w:r>
      <w:proofErr w:type="gramStart"/>
      <w:r w:rsidRPr="00BC52A3">
        <w:rPr>
          <w:rFonts w:ascii="微软雅黑" w:eastAsia="微软雅黑" w:hAnsi="微软雅黑"/>
          <w:color w:val="0000FF"/>
          <w:sz w:val="21"/>
          <w:szCs w:val="21"/>
          <w:lang w:eastAsia="zh-CN"/>
        </w:rPr>
        <w:t>无唯一</w:t>
      </w:r>
      <w:proofErr w:type="gramEnd"/>
      <w:r w:rsidRPr="00BC52A3">
        <w:rPr>
          <w:rFonts w:ascii="微软雅黑" w:eastAsia="微软雅黑" w:hAnsi="微软雅黑"/>
          <w:color w:val="0000FF"/>
          <w:sz w:val="21"/>
          <w:szCs w:val="21"/>
          <w:lang w:eastAsia="zh-CN"/>
        </w:rPr>
        <w:t xml:space="preserve">资产编号，每月手工过账到 </w:t>
      </w:r>
      <w:proofErr w:type="spellStart"/>
      <w:r w:rsidRPr="00BC52A3">
        <w:rPr>
          <w:rFonts w:ascii="微软雅黑" w:eastAsia="微软雅黑" w:hAnsi="微软雅黑"/>
          <w:color w:val="0000FF"/>
          <w:sz w:val="21"/>
          <w:szCs w:val="21"/>
          <w:lang w:eastAsia="zh-CN"/>
        </w:rPr>
        <w:t>Winbooks</w:t>
      </w:r>
      <w:proofErr w:type="spellEnd"/>
      <w:r w:rsidRPr="00BC52A3">
        <w:rPr>
          <w:rFonts w:ascii="微软雅黑" w:eastAsia="微软雅黑" w:hAnsi="微软雅黑"/>
          <w:color w:val="0000FF"/>
          <w:sz w:val="21"/>
          <w:szCs w:val="21"/>
          <w:lang w:eastAsia="zh-CN"/>
        </w:rPr>
        <w:t>。SAP 固定资产核算要求有</w:t>
      </w:r>
      <w:proofErr w:type="gramStart"/>
      <w:r w:rsidRPr="00BC52A3">
        <w:rPr>
          <w:rFonts w:ascii="微软雅黑" w:eastAsia="微软雅黑" w:hAnsi="微软雅黑"/>
          <w:color w:val="0000FF"/>
          <w:sz w:val="21"/>
          <w:szCs w:val="21"/>
          <w:lang w:eastAsia="zh-CN"/>
        </w:rPr>
        <w:t>带唯一</w:t>
      </w:r>
      <w:proofErr w:type="gramEnd"/>
      <w:r w:rsidRPr="00BC52A3">
        <w:rPr>
          <w:rFonts w:ascii="微软雅黑" w:eastAsia="微软雅黑" w:hAnsi="微软雅黑"/>
          <w:color w:val="0000FF"/>
          <w:sz w:val="21"/>
          <w:szCs w:val="21"/>
          <w:lang w:eastAsia="zh-CN"/>
        </w:rPr>
        <w:t>编号、历史成本、累计折旧和资本化日期的清洁资产主数据。</w:t>
      </w:r>
    </w:p>
    <w:p w14:paraId="6789A32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Questions / </w:t>
      </w:r>
      <w:proofErr w:type="spellStart"/>
      <w:r w:rsidRPr="00BC52A3">
        <w:rPr>
          <w:rFonts w:ascii="微软雅黑" w:eastAsia="微软雅黑" w:hAnsi="微软雅黑"/>
          <w:color w:val="0000FF"/>
          <w:sz w:val="21"/>
          <w:szCs w:val="21"/>
        </w:rPr>
        <w:t>问题</w:t>
      </w:r>
      <w:proofErr w:type="spellEnd"/>
      <w:r w:rsidRPr="00BC52A3">
        <w:rPr>
          <w:rFonts w:ascii="微软雅黑" w:eastAsia="微软雅黑" w:hAnsi="微软雅黑"/>
          <w:color w:val="0000FF"/>
          <w:sz w:val="21"/>
          <w:szCs w:val="21"/>
        </w:rPr>
        <w:t>:</w:t>
      </w:r>
    </w:p>
    <w:p w14:paraId="2644179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How many fixed asset records need to be migrated? What is the total value?</w:t>
      </w:r>
    </w:p>
    <w:p w14:paraId="1D498CDE"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需要迁移多少条固定资产记录？总价值多少？</w:t>
      </w:r>
    </w:p>
    <w:p w14:paraId="29ADDD0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What asset classes/categories exist (buildings, machinery, furniture, vehicles, etc.)?</w:t>
      </w:r>
    </w:p>
    <w:p w14:paraId="0E05B1E9"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存在哪些资产类别（建筑物、机器设备、家具、车辆等）？</w:t>
      </w:r>
    </w:p>
    <w:p w14:paraId="0B86F2FE"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For assets without unique numbers: will new asset numbers be created in SAP, or a mapping rule defined?</w:t>
      </w:r>
    </w:p>
    <w:p w14:paraId="5324A85A"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对于没有唯一编号的资产：是在 SAP 中创建新资产编号，还是定义映射规则？</w:t>
      </w:r>
    </w:p>
    <w:p w14:paraId="405B79BC"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Are there any assets under construction (AUC/CIP) that need separate handling?</w:t>
      </w:r>
    </w:p>
    <w:p w14:paraId="1059F080"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是否存在需要单独处理的在建工程资产？</w:t>
      </w:r>
    </w:p>
    <w:p w14:paraId="656C11C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What is the capitalization threshold for fixed assets vs. expense items?</w:t>
      </w:r>
    </w:p>
    <w:p w14:paraId="7DF1D5E0"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固定资产与费用项目的资本化阈值是多少？</w:t>
      </w:r>
    </w:p>
    <w:p w14:paraId="41A6FE7E"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Impact on Configuration / </w:t>
      </w:r>
      <w:proofErr w:type="spellStart"/>
      <w:r w:rsidRPr="00BC52A3">
        <w:rPr>
          <w:rFonts w:ascii="微软雅黑" w:eastAsia="微软雅黑" w:hAnsi="微软雅黑"/>
          <w:color w:val="0000FF"/>
          <w:sz w:val="21"/>
          <w:szCs w:val="21"/>
        </w:rPr>
        <w:t>对配置的影响</w:t>
      </w:r>
      <w:proofErr w:type="spellEnd"/>
      <w:r w:rsidRPr="00BC52A3">
        <w:rPr>
          <w:rFonts w:ascii="微软雅黑" w:eastAsia="微软雅黑" w:hAnsi="微软雅黑"/>
          <w:color w:val="0000FF"/>
          <w:sz w:val="21"/>
          <w:szCs w:val="21"/>
        </w:rPr>
        <w:t>:</w:t>
      </w:r>
    </w:p>
    <w:p w14:paraId="3E7DF50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Asset Accounting configuration (depreciation keys, asset classes, screen layout rules) depends on the asset data. Data migration from Excel to SAP requires significant preparation.</w:t>
      </w:r>
    </w:p>
    <w:p w14:paraId="012DCB70"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资产会计配置（折旧码、资产类别、屏幕格式规则）依赖于资产数据。从 Excel 到 SAP 的数据迁移需要大量准备工作。</w:t>
      </w:r>
    </w:p>
    <w:p w14:paraId="54E23C83"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Recommended Approach / 建议方案:</w:t>
      </w:r>
    </w:p>
    <w:p w14:paraId="0638499B"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建议尽早启动固定资产数据清理：</w:t>
      </w:r>
    </w:p>
    <w:p w14:paraId="386C8059"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Assign temporary unique numbers to all existing assets in Excel / 在 Excel 中为所有现有资产分配临时唯一编号</w:t>
      </w:r>
    </w:p>
    <w:p w14:paraId="3584A34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Define asset classes and corresponding depreciation rules / 定义资产类别及对应折旧规则</w:t>
      </w:r>
    </w:p>
    <w:p w14:paraId="3C78EFE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Plan migration in a separate phase if asset data is complex / 如果资产数据复杂，可单独作为一阶段迁移</w:t>
      </w:r>
    </w:p>
    <w:p w14:paraId="0698363B"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70" w:name="_Toc231912726"/>
      <w:bookmarkStart w:id="71" w:name="_Toc232022025"/>
      <w:r w:rsidRPr="00BC52A3">
        <w:rPr>
          <w:rFonts w:ascii="微软雅黑" w:eastAsia="微软雅黑" w:hAnsi="微软雅黑"/>
          <w:sz w:val="21"/>
          <w:szCs w:val="21"/>
        </w:rPr>
        <w:t>Issue #8: Material Numbering Strategy / 问题#8：物料编码策略</w:t>
      </w:r>
      <w:bookmarkEnd w:id="70"/>
      <w:bookmarkEnd w:id="71"/>
    </w:p>
    <w:p w14:paraId="1865299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Context / 背景:</w:t>
      </w:r>
    </w:p>
    <w:p w14:paraId="7BF92326"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From Apr 17 meeting:</w:t>
      </w:r>
    </w:p>
    <w:p w14:paraId="1FC669D5"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来自4月17日会议：</w:t>
      </w:r>
    </w:p>
    <w:p w14:paraId="19D6E22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"CBF currently plans to use the CBW numbering system, while the CBS system adopts a different numbering system. It is recommended to follow the principle of 'one material, one number', and it is preferred to directly use the CBW number as the main number or establish a unified number mapping rule."</w:t>
      </w:r>
    </w:p>
    <w:p w14:paraId="63ADC5F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lang w:eastAsia="zh-CN"/>
        </w:rPr>
        <w:t>"CBF 计划使用 CBW 的编码体系，而 SCB 系统使用不同的编码体系。建议遵循'一物一码'原则，优先推荐直接使用 CBW 编号为主编号，或建立统一编号映射规则。</w:t>
      </w:r>
      <w:r w:rsidRPr="00BC52A3">
        <w:rPr>
          <w:rFonts w:ascii="微软雅黑" w:eastAsia="微软雅黑" w:hAnsi="微软雅黑"/>
          <w:color w:val="0000FF"/>
          <w:sz w:val="21"/>
          <w:szCs w:val="21"/>
        </w:rPr>
        <w:t>"</w:t>
      </w:r>
    </w:p>
    <w:p w14:paraId="1C911EA7"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The May 30 meeting further confirmed material pricing should follow CBF's original calculation standards, but the numbering decision remains open.</w:t>
      </w:r>
    </w:p>
    <w:p w14:paraId="0651B8CD"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4月30日会议进一步确认材料定价沿用 CBF 原有计算标准，但编码决策仍未确定。</w:t>
      </w:r>
    </w:p>
    <w:p w14:paraId="082B3292"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CBF currently uses 7-digit part numbers in Mafact. CBW uses a different system. The 20-30 sample materials for pilot migration need numbering rules before migration can proceed.</w:t>
      </w:r>
    </w:p>
    <w:p w14:paraId="7C3FB0F3"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 xml:space="preserve">CBF 目前在 </w:t>
      </w:r>
      <w:proofErr w:type="spellStart"/>
      <w:r w:rsidRPr="00BC52A3">
        <w:rPr>
          <w:rFonts w:ascii="微软雅黑" w:eastAsia="微软雅黑" w:hAnsi="微软雅黑"/>
          <w:color w:val="0000FF"/>
          <w:sz w:val="21"/>
          <w:szCs w:val="21"/>
          <w:lang w:eastAsia="zh-CN"/>
        </w:rPr>
        <w:t>Mafact</w:t>
      </w:r>
      <w:proofErr w:type="spellEnd"/>
      <w:r w:rsidRPr="00BC52A3">
        <w:rPr>
          <w:rFonts w:ascii="微软雅黑" w:eastAsia="微软雅黑" w:hAnsi="微软雅黑"/>
          <w:color w:val="0000FF"/>
          <w:sz w:val="21"/>
          <w:szCs w:val="21"/>
          <w:lang w:eastAsia="zh-CN"/>
        </w:rPr>
        <w:t xml:space="preserve"> 中使用 7 位零件号。CBW 使用不同的编码体系。</w:t>
      </w:r>
      <w:proofErr w:type="gramStart"/>
      <w:r w:rsidRPr="00BC52A3">
        <w:rPr>
          <w:rFonts w:ascii="微软雅黑" w:eastAsia="微软雅黑" w:hAnsi="微软雅黑"/>
          <w:color w:val="0000FF"/>
          <w:sz w:val="21"/>
          <w:szCs w:val="21"/>
          <w:lang w:eastAsia="zh-CN"/>
        </w:rPr>
        <w:t>试迁的</w:t>
      </w:r>
      <w:proofErr w:type="gramEnd"/>
      <w:r w:rsidRPr="00BC52A3">
        <w:rPr>
          <w:rFonts w:ascii="微软雅黑" w:eastAsia="微软雅黑" w:hAnsi="微软雅黑"/>
          <w:color w:val="0000FF"/>
          <w:sz w:val="21"/>
          <w:szCs w:val="21"/>
          <w:lang w:eastAsia="zh-CN"/>
        </w:rPr>
        <w:t xml:space="preserve"> 20-30 个样品物料需要在迁移前确定编码规则。</w:t>
      </w:r>
    </w:p>
    <w:p w14:paraId="3274570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Questions / </w:t>
      </w:r>
      <w:proofErr w:type="spellStart"/>
      <w:r w:rsidRPr="00BC52A3">
        <w:rPr>
          <w:rFonts w:ascii="微软雅黑" w:eastAsia="微软雅黑" w:hAnsi="微软雅黑"/>
          <w:color w:val="0000FF"/>
          <w:sz w:val="21"/>
          <w:szCs w:val="21"/>
        </w:rPr>
        <w:t>问题</w:t>
      </w:r>
      <w:proofErr w:type="spellEnd"/>
      <w:r w:rsidRPr="00BC52A3">
        <w:rPr>
          <w:rFonts w:ascii="微软雅黑" w:eastAsia="微软雅黑" w:hAnsi="微软雅黑"/>
          <w:color w:val="0000FF"/>
          <w:sz w:val="21"/>
          <w:szCs w:val="21"/>
        </w:rPr>
        <w:t>:</w:t>
      </w:r>
    </w:p>
    <w:p w14:paraId="343BB86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Has the final numbering decision been made: adopt CBW numbers, keep CBF 7-digit numbers, or create a new unified standard?</w:t>
      </w:r>
    </w:p>
    <w:p w14:paraId="721D3F58"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最终编码决策是否已做出：采用 CBW 编号、保留 CBF 7位编号、还是创建新的统一标准？</w:t>
      </w:r>
    </w:p>
    <w:p w14:paraId="6714189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For CBF-specific materials that don't exist in CBW: who assigns the number?</w:t>
      </w:r>
    </w:p>
    <w:p w14:paraId="08FF476C"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对于 CBW 不存在的 CBF 特有物料：由</w:t>
      </w:r>
      <w:proofErr w:type="gramStart"/>
      <w:r w:rsidRPr="00BC52A3">
        <w:rPr>
          <w:rFonts w:ascii="微软雅黑" w:eastAsia="微软雅黑" w:hAnsi="微软雅黑"/>
          <w:color w:val="0000FF"/>
          <w:sz w:val="21"/>
          <w:szCs w:val="21"/>
          <w:lang w:eastAsia="zh-CN"/>
        </w:rPr>
        <w:t>谁分配</w:t>
      </w:r>
      <w:proofErr w:type="gramEnd"/>
      <w:r w:rsidRPr="00BC52A3">
        <w:rPr>
          <w:rFonts w:ascii="微软雅黑" w:eastAsia="微软雅黑" w:hAnsi="微软雅黑"/>
          <w:color w:val="0000FF"/>
          <w:sz w:val="21"/>
          <w:szCs w:val="21"/>
          <w:lang w:eastAsia="zh-CN"/>
        </w:rPr>
        <w:t>编号？</w:t>
      </w:r>
    </w:p>
    <w:p w14:paraId="4463BE6B"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What is the material creation approval workflow going forward?</w:t>
      </w:r>
    </w:p>
    <w:p w14:paraId="418CF3F3"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未来的物料创建审批流程是什么？</w:t>
      </w:r>
    </w:p>
    <w:p w14:paraId="57778C64"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How to handle the CBF parts (~1000 active + historical) that already have 7-digit numbers in Mafact?</w:t>
      </w:r>
    </w:p>
    <w:p w14:paraId="2051AD60"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 xml:space="preserve">如何处理 </w:t>
      </w:r>
      <w:proofErr w:type="spellStart"/>
      <w:r w:rsidRPr="00BC52A3">
        <w:rPr>
          <w:rFonts w:ascii="微软雅黑" w:eastAsia="微软雅黑" w:hAnsi="微软雅黑"/>
          <w:color w:val="0000FF"/>
          <w:sz w:val="21"/>
          <w:szCs w:val="21"/>
          <w:lang w:eastAsia="zh-CN"/>
        </w:rPr>
        <w:t>Mafact</w:t>
      </w:r>
      <w:proofErr w:type="spellEnd"/>
      <w:r w:rsidRPr="00BC52A3">
        <w:rPr>
          <w:rFonts w:ascii="微软雅黑" w:eastAsia="微软雅黑" w:hAnsi="微软雅黑"/>
          <w:color w:val="0000FF"/>
          <w:sz w:val="21"/>
          <w:szCs w:val="21"/>
          <w:lang w:eastAsia="zh-CN"/>
        </w:rPr>
        <w:t xml:space="preserve"> 中已有 7 位编号的 CBF 物料（约1000个活跃 + 历史物料）？</w:t>
      </w:r>
    </w:p>
    <w:p w14:paraId="7874F59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Impact on Configuration / 对配置的影响:</w:t>
      </w:r>
    </w:p>
    <w:p w14:paraId="39FDB6A2"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The numbering strategy affects material master configuration (number range, material type settings) and data migration rules. This decision is a prerequisite for full material master migration.</w:t>
      </w:r>
    </w:p>
    <w:p w14:paraId="55544189"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编码策略影响</w:t>
      </w:r>
      <w:proofErr w:type="gramStart"/>
      <w:r w:rsidRPr="00BC52A3">
        <w:rPr>
          <w:rFonts w:ascii="微软雅黑" w:eastAsia="微软雅黑" w:hAnsi="微软雅黑"/>
          <w:color w:val="0000FF"/>
          <w:sz w:val="21"/>
          <w:szCs w:val="21"/>
          <w:lang w:eastAsia="zh-CN"/>
        </w:rPr>
        <w:t>物料主数据</w:t>
      </w:r>
      <w:proofErr w:type="gramEnd"/>
      <w:r w:rsidRPr="00BC52A3">
        <w:rPr>
          <w:rFonts w:ascii="微软雅黑" w:eastAsia="微软雅黑" w:hAnsi="微软雅黑"/>
          <w:color w:val="0000FF"/>
          <w:sz w:val="21"/>
          <w:szCs w:val="21"/>
          <w:lang w:eastAsia="zh-CN"/>
        </w:rPr>
        <w:t>配置（号码段、物料类型设置）和数据迁移规则。此决策是</w:t>
      </w:r>
      <w:proofErr w:type="gramStart"/>
      <w:r w:rsidRPr="00BC52A3">
        <w:rPr>
          <w:rFonts w:ascii="微软雅黑" w:eastAsia="微软雅黑" w:hAnsi="微软雅黑"/>
          <w:color w:val="0000FF"/>
          <w:sz w:val="21"/>
          <w:szCs w:val="21"/>
          <w:lang w:eastAsia="zh-CN"/>
        </w:rPr>
        <w:t>物料主数据</w:t>
      </w:r>
      <w:proofErr w:type="gramEnd"/>
      <w:r w:rsidRPr="00BC52A3">
        <w:rPr>
          <w:rFonts w:ascii="微软雅黑" w:eastAsia="微软雅黑" w:hAnsi="微软雅黑"/>
          <w:color w:val="0000FF"/>
          <w:sz w:val="21"/>
          <w:szCs w:val="21"/>
          <w:lang w:eastAsia="zh-CN"/>
        </w:rPr>
        <w:t>全面迁移的前提条件。</w:t>
      </w:r>
    </w:p>
    <w:p w14:paraId="1C631910"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Recommended Approach / </w:t>
      </w:r>
      <w:proofErr w:type="spellStart"/>
      <w:r w:rsidRPr="00BC52A3">
        <w:rPr>
          <w:rFonts w:ascii="微软雅黑" w:eastAsia="微软雅黑" w:hAnsi="微软雅黑"/>
          <w:color w:val="0000FF"/>
          <w:sz w:val="21"/>
          <w:szCs w:val="21"/>
        </w:rPr>
        <w:t>建议方案</w:t>
      </w:r>
      <w:proofErr w:type="spellEnd"/>
      <w:r w:rsidRPr="00BC52A3">
        <w:rPr>
          <w:rFonts w:ascii="微软雅黑" w:eastAsia="微软雅黑" w:hAnsi="微软雅黑"/>
          <w:color w:val="0000FF"/>
          <w:sz w:val="21"/>
          <w:szCs w:val="21"/>
        </w:rPr>
        <w:t>:</w:t>
      </w:r>
    </w:p>
    <w:p w14:paraId="20C52AB2"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lastRenderedPageBreak/>
        <w:t>建议采用方案: Adopt a unified group-wide numbering system aligned with CBW. For CBF-only materials, assign numbers from a reserved range within the CBW system.</w:t>
      </w:r>
    </w:p>
    <w:p w14:paraId="4703A4C3"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建议采用与 CBW 统一的集团编码体系。对于 CBF 特有物料，在 CBW 系统预留号段内分配。</w:t>
      </w:r>
    </w:p>
    <w:p w14:paraId="71D4AC39"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 xml:space="preserve">Alternate / </w:t>
      </w:r>
      <w:proofErr w:type="spellStart"/>
      <w:r w:rsidRPr="00BC52A3">
        <w:rPr>
          <w:rFonts w:ascii="微软雅黑" w:eastAsia="微软雅黑" w:hAnsi="微软雅黑"/>
          <w:color w:val="0000FF"/>
          <w:sz w:val="21"/>
          <w:szCs w:val="21"/>
        </w:rPr>
        <w:t>备选</w:t>
      </w:r>
      <w:proofErr w:type="spellEnd"/>
      <w:r w:rsidRPr="00BC52A3">
        <w:rPr>
          <w:rFonts w:ascii="微软雅黑" w:eastAsia="微软雅黑" w:hAnsi="微软雅黑"/>
          <w:color w:val="0000FF"/>
          <w:sz w:val="21"/>
          <w:szCs w:val="21"/>
        </w:rPr>
        <w:t>: Keep existing CBF 7-digit numbers, map to CBW via cross-reference table for group reporting. Pragmatic for legacy data but adds maintenance overhead.</w:t>
      </w:r>
    </w:p>
    <w:p w14:paraId="06DFE951" w14:textId="77777777" w:rsidR="009C0E01" w:rsidRPr="00BC52A3" w:rsidRDefault="00000000" w:rsidP="008F6F74">
      <w:pPr>
        <w:ind w:left="480"/>
        <w:jc w:val="both"/>
        <w:rPr>
          <w:rFonts w:ascii="微软雅黑" w:eastAsia="微软雅黑" w:hAnsi="微软雅黑"/>
          <w:sz w:val="21"/>
          <w:szCs w:val="21"/>
          <w:lang w:eastAsia="zh-CN"/>
        </w:rPr>
      </w:pPr>
      <w:r w:rsidRPr="00BC52A3">
        <w:rPr>
          <w:rFonts w:ascii="微软雅黑" w:eastAsia="微软雅黑" w:hAnsi="微软雅黑"/>
          <w:color w:val="0000FF"/>
          <w:sz w:val="21"/>
          <w:szCs w:val="21"/>
          <w:lang w:eastAsia="zh-CN"/>
        </w:rPr>
        <w:t>保留 CBF 现有 7 位编号，通过交叉引用表映射到 CBW 编号用于集团报表。对历史数据更务实，但增加维护成本。</w:t>
      </w:r>
    </w:p>
    <w:p w14:paraId="57067D66" w14:textId="77777777" w:rsidR="009C0E01" w:rsidRPr="00BC52A3" w:rsidRDefault="00000000" w:rsidP="008F6F74">
      <w:pPr>
        <w:ind w:left="480"/>
        <w:jc w:val="both"/>
        <w:rPr>
          <w:rFonts w:ascii="微软雅黑" w:eastAsia="微软雅黑" w:hAnsi="微软雅黑"/>
          <w:sz w:val="21"/>
          <w:szCs w:val="21"/>
        </w:rPr>
      </w:pPr>
      <w:proofErr w:type="spellStart"/>
      <w:r w:rsidRPr="00BC52A3">
        <w:rPr>
          <w:rFonts w:ascii="微软雅黑" w:eastAsia="微软雅黑" w:hAnsi="微软雅黑"/>
          <w:color w:val="0000FF"/>
          <w:sz w:val="21"/>
          <w:szCs w:val="21"/>
        </w:rPr>
        <w:t>前置依赖</w:t>
      </w:r>
      <w:proofErr w:type="spellEnd"/>
      <w:r w:rsidRPr="00BC52A3">
        <w:rPr>
          <w:rFonts w:ascii="微软雅黑" w:eastAsia="微软雅黑" w:hAnsi="微软雅黑"/>
          <w:color w:val="0000FF"/>
          <w:sz w:val="21"/>
          <w:szCs w:val="21"/>
        </w:rPr>
        <w:t>: This decision must be made before material master migration can proceed beyond the 20-30 sample items.</w:t>
      </w:r>
    </w:p>
    <w:p w14:paraId="2F059C01" w14:textId="77777777" w:rsidR="009C0E01" w:rsidRPr="00BC52A3" w:rsidRDefault="00000000" w:rsidP="008F6F74">
      <w:pPr>
        <w:ind w:left="480"/>
        <w:jc w:val="both"/>
        <w:rPr>
          <w:rFonts w:ascii="微软雅黑" w:eastAsia="微软雅黑" w:hAnsi="微软雅黑"/>
          <w:sz w:val="21"/>
          <w:szCs w:val="21"/>
        </w:rPr>
      </w:pPr>
      <w:r w:rsidRPr="00BC52A3">
        <w:rPr>
          <w:rFonts w:ascii="微软雅黑" w:eastAsia="微软雅黑" w:hAnsi="微软雅黑"/>
          <w:color w:val="0000FF"/>
          <w:sz w:val="21"/>
          <w:szCs w:val="21"/>
        </w:rPr>
        <w:t>此决策必须在物料主数据全面迁移（超过 20-30 个样品）之前做出。</w:t>
      </w:r>
    </w:p>
    <w:p w14:paraId="053EA610" w14:textId="77777777" w:rsidR="00472719" w:rsidRPr="00BC52A3" w:rsidRDefault="00000000" w:rsidP="008F6F74">
      <w:pPr>
        <w:pStyle w:val="1"/>
        <w:numPr>
          <w:ilvl w:val="0"/>
          <w:numId w:val="1"/>
        </w:numPr>
        <w:jc w:val="both"/>
        <w:rPr>
          <w:rFonts w:ascii="微软雅黑" w:eastAsia="微软雅黑" w:hAnsi="微软雅黑"/>
          <w:sz w:val="21"/>
          <w:szCs w:val="21"/>
        </w:rPr>
      </w:pPr>
      <w:bookmarkStart w:id="72" w:name="_Toc231912727"/>
      <w:bookmarkStart w:id="73" w:name="_Toc232022026"/>
      <w:r w:rsidRPr="00BC52A3">
        <w:rPr>
          <w:rFonts w:ascii="微软雅黑" w:eastAsia="微软雅黑" w:hAnsi="微软雅黑"/>
          <w:sz w:val="21"/>
          <w:szCs w:val="21"/>
        </w:rPr>
        <w:t xml:space="preserve">Part V: Implementation Timeline / </w:t>
      </w:r>
      <w:proofErr w:type="spellStart"/>
      <w:r w:rsidRPr="00BC52A3">
        <w:rPr>
          <w:rFonts w:ascii="微软雅黑" w:eastAsia="微软雅黑" w:hAnsi="微软雅黑"/>
          <w:sz w:val="21"/>
          <w:szCs w:val="21"/>
        </w:rPr>
        <w:t>第五部分：实施时间表</w:t>
      </w:r>
      <w:bookmarkEnd w:id="72"/>
      <w:bookmarkEnd w:id="73"/>
      <w:proofErr w:type="spellEnd"/>
    </w:p>
    <w:p w14:paraId="4F75632B"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74" w:name="_Toc231912728"/>
      <w:bookmarkStart w:id="75" w:name="_Toc232022027"/>
      <w:r w:rsidRPr="00BC52A3">
        <w:rPr>
          <w:rFonts w:ascii="微软雅黑" w:eastAsia="微软雅黑" w:hAnsi="微软雅黑"/>
          <w:sz w:val="21"/>
          <w:szCs w:val="21"/>
        </w:rPr>
        <w:t xml:space="preserve">Go-Live Plan Summary / </w:t>
      </w:r>
      <w:proofErr w:type="spellStart"/>
      <w:r w:rsidRPr="00BC52A3">
        <w:rPr>
          <w:rFonts w:ascii="微软雅黑" w:eastAsia="微软雅黑" w:hAnsi="微软雅黑"/>
          <w:sz w:val="21"/>
          <w:szCs w:val="21"/>
        </w:rPr>
        <w:t>上线计划摘要</w:t>
      </w:r>
      <w:bookmarkEnd w:id="74"/>
      <w:bookmarkEnd w:id="75"/>
      <w:proofErr w:type="spellEnd"/>
    </w:p>
    <w:tbl>
      <w:tblPr>
        <w:tblStyle w:val="aff1"/>
        <w:tblW w:w="5000" w:type="pct"/>
        <w:tblLook w:val="04A0" w:firstRow="1" w:lastRow="0" w:firstColumn="1" w:lastColumn="0" w:noHBand="0" w:noVBand="1"/>
      </w:tblPr>
      <w:tblGrid>
        <w:gridCol w:w="2348"/>
        <w:gridCol w:w="2350"/>
        <w:gridCol w:w="2349"/>
        <w:gridCol w:w="2349"/>
      </w:tblGrid>
      <w:tr w:rsidR="00472719" w:rsidRPr="00BC52A3" w14:paraId="153A8CAA" w14:textId="77777777">
        <w:tc>
          <w:tcPr>
            <w:tcW w:w="2351" w:type="dxa"/>
            <w:shd w:val="clear" w:color="auto" w:fill="D9E2F3"/>
          </w:tcPr>
          <w:p w14:paraId="656A3AA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Phase / </w:t>
            </w:r>
            <w:proofErr w:type="spellStart"/>
            <w:r w:rsidRPr="00BC52A3">
              <w:rPr>
                <w:rFonts w:ascii="微软雅黑" w:eastAsia="微软雅黑" w:hAnsi="微软雅黑"/>
                <w:b/>
                <w:sz w:val="21"/>
                <w:szCs w:val="21"/>
              </w:rPr>
              <w:t>阶段</w:t>
            </w:r>
            <w:proofErr w:type="spellEnd"/>
          </w:p>
        </w:tc>
        <w:tc>
          <w:tcPr>
            <w:tcW w:w="2351" w:type="dxa"/>
            <w:shd w:val="clear" w:color="auto" w:fill="D9E2F3"/>
          </w:tcPr>
          <w:p w14:paraId="375987F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Activity / </w:t>
            </w:r>
            <w:proofErr w:type="spellStart"/>
            <w:r w:rsidRPr="00BC52A3">
              <w:rPr>
                <w:rFonts w:ascii="微软雅黑" w:eastAsia="微软雅黑" w:hAnsi="微软雅黑"/>
                <w:b/>
                <w:sz w:val="21"/>
                <w:szCs w:val="21"/>
              </w:rPr>
              <w:t>活动</w:t>
            </w:r>
            <w:proofErr w:type="spellEnd"/>
          </w:p>
        </w:tc>
        <w:tc>
          <w:tcPr>
            <w:tcW w:w="2351" w:type="dxa"/>
            <w:shd w:val="clear" w:color="auto" w:fill="D9E2F3"/>
          </w:tcPr>
          <w:p w14:paraId="00C2D4E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Estimated Duration / </w:t>
            </w:r>
            <w:proofErr w:type="spellStart"/>
            <w:r w:rsidRPr="00BC52A3">
              <w:rPr>
                <w:rFonts w:ascii="微软雅黑" w:eastAsia="微软雅黑" w:hAnsi="微软雅黑"/>
                <w:b/>
                <w:sz w:val="21"/>
                <w:szCs w:val="21"/>
              </w:rPr>
              <w:t>预计时长</w:t>
            </w:r>
            <w:proofErr w:type="spellEnd"/>
          </w:p>
        </w:tc>
        <w:tc>
          <w:tcPr>
            <w:tcW w:w="2351" w:type="dxa"/>
            <w:shd w:val="clear" w:color="auto" w:fill="D9E2F3"/>
          </w:tcPr>
          <w:p w14:paraId="4D6E22D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Status / </w:t>
            </w:r>
            <w:proofErr w:type="spellStart"/>
            <w:r w:rsidRPr="00BC52A3">
              <w:rPr>
                <w:rFonts w:ascii="微软雅黑" w:eastAsia="微软雅黑" w:hAnsi="微软雅黑"/>
                <w:b/>
                <w:sz w:val="21"/>
                <w:szCs w:val="21"/>
              </w:rPr>
              <w:t>状态</w:t>
            </w:r>
            <w:proofErr w:type="spellEnd"/>
          </w:p>
        </w:tc>
      </w:tr>
      <w:tr w:rsidR="00472719" w:rsidRPr="00BC52A3" w14:paraId="2C50F69B" w14:textId="77777777">
        <w:tc>
          <w:tcPr>
            <w:tcW w:w="2351" w:type="dxa"/>
          </w:tcPr>
          <w:p w14:paraId="0233017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w:t>
            </w:r>
          </w:p>
        </w:tc>
        <w:tc>
          <w:tcPr>
            <w:tcW w:w="2351" w:type="dxa"/>
          </w:tcPr>
          <w:p w14:paraId="79CB21E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Parallel System Activation / </w:t>
            </w:r>
            <w:proofErr w:type="spellStart"/>
            <w:r w:rsidRPr="00BC52A3">
              <w:rPr>
                <w:rFonts w:ascii="微软雅黑" w:eastAsia="微软雅黑" w:hAnsi="微软雅黑"/>
                <w:sz w:val="21"/>
                <w:szCs w:val="21"/>
              </w:rPr>
              <w:t>并线系统激活</w:t>
            </w:r>
            <w:proofErr w:type="spellEnd"/>
          </w:p>
        </w:tc>
        <w:tc>
          <w:tcPr>
            <w:tcW w:w="2351" w:type="dxa"/>
          </w:tcPr>
          <w:p w14:paraId="00E1145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3 working days / 3个工作日</w:t>
            </w:r>
          </w:p>
        </w:tc>
        <w:tc>
          <w:tcPr>
            <w:tcW w:w="2351" w:type="dxa"/>
          </w:tcPr>
          <w:p w14:paraId="55D6CBB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Completed / </w:t>
            </w:r>
            <w:proofErr w:type="spellStart"/>
            <w:r w:rsidRPr="00BC52A3">
              <w:rPr>
                <w:rFonts w:ascii="微软雅黑" w:eastAsia="微软雅黑" w:hAnsi="微软雅黑"/>
                <w:sz w:val="21"/>
                <w:szCs w:val="21"/>
              </w:rPr>
              <w:t>已完成</w:t>
            </w:r>
            <w:proofErr w:type="spellEnd"/>
          </w:p>
        </w:tc>
      </w:tr>
      <w:tr w:rsidR="00472719" w:rsidRPr="00BC52A3" w14:paraId="3BD18C68" w14:textId="77777777">
        <w:tc>
          <w:tcPr>
            <w:tcW w:w="2351" w:type="dxa"/>
          </w:tcPr>
          <w:p w14:paraId="39116B2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w:t>
            </w:r>
          </w:p>
        </w:tc>
        <w:tc>
          <w:tcPr>
            <w:tcW w:w="2351" w:type="dxa"/>
          </w:tcPr>
          <w:p w14:paraId="6C49998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System Configuration (MM/SD/FI) / </w:t>
            </w:r>
            <w:proofErr w:type="spellStart"/>
            <w:r w:rsidRPr="00BC52A3">
              <w:rPr>
                <w:rFonts w:ascii="微软雅黑" w:eastAsia="微软雅黑" w:hAnsi="微软雅黑"/>
                <w:sz w:val="21"/>
                <w:szCs w:val="21"/>
              </w:rPr>
              <w:t>系统配置</w:t>
            </w:r>
            <w:proofErr w:type="spellEnd"/>
          </w:p>
        </w:tc>
        <w:tc>
          <w:tcPr>
            <w:tcW w:w="2351" w:type="dxa"/>
          </w:tcPr>
          <w:p w14:paraId="5E92C2E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 weeks (by ~May 26) / 约2周</w:t>
            </w:r>
          </w:p>
        </w:tc>
        <w:tc>
          <w:tcPr>
            <w:tcW w:w="2351" w:type="dxa"/>
          </w:tcPr>
          <w:p w14:paraId="3F4B037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In progress / </w:t>
            </w:r>
            <w:proofErr w:type="spellStart"/>
            <w:r w:rsidRPr="00BC52A3">
              <w:rPr>
                <w:rFonts w:ascii="微软雅黑" w:eastAsia="微软雅黑" w:hAnsi="微软雅黑"/>
                <w:sz w:val="21"/>
                <w:szCs w:val="21"/>
              </w:rPr>
              <w:t>进行中</w:t>
            </w:r>
            <w:proofErr w:type="spellEnd"/>
            <w:r w:rsidRPr="00BC52A3">
              <w:rPr>
                <w:rFonts w:ascii="微软雅黑" w:eastAsia="微软雅黑" w:hAnsi="微软雅黑"/>
                <w:sz w:val="21"/>
                <w:szCs w:val="21"/>
              </w:rPr>
              <w:t xml:space="preserve"> (MM 80%, SD near complete, FI complete)</w:t>
            </w:r>
          </w:p>
        </w:tc>
      </w:tr>
      <w:tr w:rsidR="00472719" w:rsidRPr="00BC52A3" w14:paraId="5AB25904" w14:textId="77777777">
        <w:tc>
          <w:tcPr>
            <w:tcW w:w="2351" w:type="dxa"/>
          </w:tcPr>
          <w:p w14:paraId="71043BE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3</w:t>
            </w:r>
          </w:p>
        </w:tc>
        <w:tc>
          <w:tcPr>
            <w:tcW w:w="2351" w:type="dxa"/>
          </w:tcPr>
          <w:p w14:paraId="4A7A3F9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Data Preparation &amp; Migration / </w:t>
            </w:r>
            <w:proofErr w:type="spellStart"/>
            <w:r w:rsidRPr="00BC52A3">
              <w:rPr>
                <w:rFonts w:ascii="微软雅黑" w:eastAsia="微软雅黑" w:hAnsi="微软雅黑"/>
                <w:sz w:val="21"/>
                <w:szCs w:val="21"/>
              </w:rPr>
              <w:t>数据准备与迁移</w:t>
            </w:r>
            <w:proofErr w:type="spellEnd"/>
          </w:p>
        </w:tc>
        <w:tc>
          <w:tcPr>
            <w:tcW w:w="2351" w:type="dxa"/>
          </w:tcPr>
          <w:p w14:paraId="4EE672A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Prep: 2 </w:t>
            </w:r>
            <w:proofErr w:type="spellStart"/>
            <w:r w:rsidRPr="00BC52A3">
              <w:rPr>
                <w:rFonts w:ascii="微软雅黑" w:eastAsia="微软雅黑" w:hAnsi="微软雅黑"/>
                <w:sz w:val="21"/>
                <w:szCs w:val="21"/>
              </w:rPr>
              <w:t>wks</w:t>
            </w:r>
            <w:proofErr w:type="spellEnd"/>
            <w:r w:rsidRPr="00BC52A3">
              <w:rPr>
                <w:rFonts w:ascii="微软雅黑" w:eastAsia="微软雅黑" w:hAnsi="微软雅黑"/>
                <w:sz w:val="21"/>
                <w:szCs w:val="21"/>
              </w:rPr>
              <w:t xml:space="preserve">, Migration: 1 </w:t>
            </w:r>
            <w:proofErr w:type="spellStart"/>
            <w:r w:rsidRPr="00BC52A3">
              <w:rPr>
                <w:rFonts w:ascii="微软雅黑" w:eastAsia="微软雅黑" w:hAnsi="微软雅黑"/>
                <w:sz w:val="21"/>
                <w:szCs w:val="21"/>
              </w:rPr>
              <w:t>wk</w:t>
            </w:r>
            <w:proofErr w:type="spellEnd"/>
            <w:r w:rsidRPr="00BC52A3">
              <w:rPr>
                <w:rFonts w:ascii="微软雅黑" w:eastAsia="微软雅黑" w:hAnsi="微软雅黑"/>
                <w:sz w:val="21"/>
                <w:szCs w:val="21"/>
              </w:rPr>
              <w:t xml:space="preserve"> / 准备2周，迁移1周</w:t>
            </w:r>
          </w:p>
        </w:tc>
        <w:tc>
          <w:tcPr>
            <w:tcW w:w="2351" w:type="dxa"/>
          </w:tcPr>
          <w:p w14:paraId="79CA231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Pending — sample data (20-30 materials) first / </w:t>
            </w:r>
            <w:proofErr w:type="spellStart"/>
            <w:r w:rsidRPr="00BC52A3">
              <w:rPr>
                <w:rFonts w:ascii="微软雅黑" w:eastAsia="微软雅黑" w:hAnsi="微软雅黑"/>
                <w:sz w:val="21"/>
                <w:szCs w:val="21"/>
              </w:rPr>
              <w:t>待办</w:t>
            </w:r>
            <w:proofErr w:type="spellEnd"/>
            <w:r w:rsidRPr="00BC52A3">
              <w:rPr>
                <w:rFonts w:ascii="微软雅黑" w:eastAsia="微软雅黑" w:hAnsi="微软雅黑"/>
                <w:sz w:val="21"/>
                <w:szCs w:val="21"/>
              </w:rPr>
              <w:t xml:space="preserve"> — 先试迁20-30个物料</w:t>
            </w:r>
          </w:p>
        </w:tc>
      </w:tr>
      <w:tr w:rsidR="00472719" w:rsidRPr="00BC52A3" w14:paraId="6485C4D8" w14:textId="77777777">
        <w:tc>
          <w:tcPr>
            <w:tcW w:w="2351" w:type="dxa"/>
          </w:tcPr>
          <w:p w14:paraId="070DD8E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4</w:t>
            </w:r>
          </w:p>
        </w:tc>
        <w:tc>
          <w:tcPr>
            <w:tcW w:w="2351" w:type="dxa"/>
          </w:tcPr>
          <w:p w14:paraId="3947DA3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Internal Testing (18 scenarios) / 内部测试（18个场景）</w:t>
            </w:r>
          </w:p>
        </w:tc>
        <w:tc>
          <w:tcPr>
            <w:tcW w:w="2351" w:type="dxa"/>
          </w:tcPr>
          <w:p w14:paraId="148B027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 week / 约1周</w:t>
            </w:r>
          </w:p>
        </w:tc>
        <w:tc>
          <w:tcPr>
            <w:tcW w:w="2351" w:type="dxa"/>
          </w:tcPr>
          <w:p w14:paraId="33EB4A1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Pending / </w:t>
            </w:r>
            <w:proofErr w:type="spellStart"/>
            <w:r w:rsidRPr="00BC52A3">
              <w:rPr>
                <w:rFonts w:ascii="微软雅黑" w:eastAsia="微软雅黑" w:hAnsi="微软雅黑"/>
                <w:sz w:val="21"/>
                <w:szCs w:val="21"/>
              </w:rPr>
              <w:t>待办</w:t>
            </w:r>
            <w:proofErr w:type="spellEnd"/>
          </w:p>
        </w:tc>
      </w:tr>
      <w:tr w:rsidR="00472719" w:rsidRPr="00BC52A3" w14:paraId="5C2064E1" w14:textId="77777777">
        <w:tc>
          <w:tcPr>
            <w:tcW w:w="2351" w:type="dxa"/>
          </w:tcPr>
          <w:p w14:paraId="7ADD7BA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5</w:t>
            </w:r>
          </w:p>
        </w:tc>
        <w:tc>
          <w:tcPr>
            <w:tcW w:w="2351" w:type="dxa"/>
          </w:tcPr>
          <w:p w14:paraId="1DDE29D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User Training + UAT / </w:t>
            </w:r>
            <w:proofErr w:type="spellStart"/>
            <w:r w:rsidRPr="00BC52A3">
              <w:rPr>
                <w:rFonts w:ascii="微软雅黑" w:eastAsia="微软雅黑" w:hAnsi="微软雅黑"/>
                <w:sz w:val="21"/>
                <w:szCs w:val="21"/>
              </w:rPr>
              <w:t>用户培训与UAT</w:t>
            </w:r>
            <w:proofErr w:type="spellEnd"/>
          </w:p>
        </w:tc>
        <w:tc>
          <w:tcPr>
            <w:tcW w:w="2351" w:type="dxa"/>
          </w:tcPr>
          <w:p w14:paraId="6EF8B58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July 2026 / 2026年7月</w:t>
            </w:r>
          </w:p>
        </w:tc>
        <w:tc>
          <w:tcPr>
            <w:tcW w:w="2351" w:type="dxa"/>
          </w:tcPr>
          <w:p w14:paraId="565A2A9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Planned / </w:t>
            </w:r>
            <w:proofErr w:type="spellStart"/>
            <w:r w:rsidRPr="00BC52A3">
              <w:rPr>
                <w:rFonts w:ascii="微软雅黑" w:eastAsia="微软雅黑" w:hAnsi="微软雅黑"/>
                <w:sz w:val="21"/>
                <w:szCs w:val="21"/>
              </w:rPr>
              <w:t>计划中</w:t>
            </w:r>
            <w:proofErr w:type="spellEnd"/>
          </w:p>
        </w:tc>
      </w:tr>
      <w:tr w:rsidR="00472719" w:rsidRPr="00BC52A3" w14:paraId="310F0F85" w14:textId="77777777">
        <w:tc>
          <w:tcPr>
            <w:tcW w:w="2351" w:type="dxa"/>
          </w:tcPr>
          <w:p w14:paraId="61CAE1E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6</w:t>
            </w:r>
          </w:p>
        </w:tc>
        <w:tc>
          <w:tcPr>
            <w:tcW w:w="2351" w:type="dxa"/>
          </w:tcPr>
          <w:p w14:paraId="3F4956C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Go-Live / </w:t>
            </w:r>
            <w:proofErr w:type="spellStart"/>
            <w:r w:rsidRPr="00BC52A3">
              <w:rPr>
                <w:rFonts w:ascii="微软雅黑" w:eastAsia="微软雅黑" w:hAnsi="微软雅黑"/>
                <w:sz w:val="21"/>
                <w:szCs w:val="21"/>
              </w:rPr>
              <w:t>上线</w:t>
            </w:r>
            <w:proofErr w:type="spellEnd"/>
          </w:p>
        </w:tc>
        <w:tc>
          <w:tcPr>
            <w:tcW w:w="2351" w:type="dxa"/>
          </w:tcPr>
          <w:p w14:paraId="7B92CD6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Target: ~Q3 2026 / 目标约2026年Q3</w:t>
            </w:r>
          </w:p>
        </w:tc>
        <w:tc>
          <w:tcPr>
            <w:tcW w:w="2351" w:type="dxa"/>
          </w:tcPr>
          <w:p w14:paraId="49DFFD8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Segoe UI Emoji" w:eastAsia="微软雅黑" w:hAnsi="Segoe UI Emoji" w:cs="Segoe UI Emoji"/>
                <w:sz w:val="21"/>
                <w:szCs w:val="21"/>
              </w:rPr>
              <w:t>📋</w:t>
            </w:r>
            <w:r w:rsidRPr="00BC52A3">
              <w:rPr>
                <w:rFonts w:ascii="微软雅黑" w:eastAsia="微软雅黑" w:hAnsi="微软雅黑"/>
                <w:sz w:val="21"/>
                <w:szCs w:val="21"/>
              </w:rPr>
              <w:t xml:space="preserve"> Planned / </w:t>
            </w:r>
            <w:proofErr w:type="spellStart"/>
            <w:r w:rsidRPr="00BC52A3">
              <w:rPr>
                <w:rFonts w:ascii="微软雅黑" w:eastAsia="微软雅黑" w:hAnsi="微软雅黑"/>
                <w:sz w:val="21"/>
                <w:szCs w:val="21"/>
              </w:rPr>
              <w:t>计划中</w:t>
            </w:r>
            <w:proofErr w:type="spellEnd"/>
          </w:p>
        </w:tc>
      </w:tr>
    </w:tbl>
    <w:p w14:paraId="29D3407A" w14:textId="33418401" w:rsidR="00472719" w:rsidRPr="00BC52A3" w:rsidRDefault="00000000" w:rsidP="008F6F74">
      <w:pPr>
        <w:pStyle w:val="2"/>
        <w:numPr>
          <w:ilvl w:val="1"/>
          <w:numId w:val="1"/>
        </w:numPr>
        <w:jc w:val="both"/>
        <w:rPr>
          <w:rFonts w:ascii="微软雅黑" w:eastAsia="微软雅黑" w:hAnsi="微软雅黑"/>
          <w:sz w:val="21"/>
          <w:szCs w:val="21"/>
        </w:rPr>
      </w:pPr>
      <w:bookmarkStart w:id="76" w:name="_Toc231912729"/>
      <w:bookmarkStart w:id="77" w:name="_Toc232022028"/>
      <w:r w:rsidRPr="00BC52A3">
        <w:rPr>
          <w:rFonts w:ascii="微软雅黑" w:eastAsia="微软雅黑" w:hAnsi="微软雅黑"/>
          <w:sz w:val="21"/>
          <w:szCs w:val="21"/>
        </w:rPr>
        <w:t xml:space="preserve">Configuration Status (as of May </w:t>
      </w:r>
      <w:r w:rsidR="00133F1E">
        <w:rPr>
          <w:rFonts w:ascii="微软雅黑" w:eastAsia="微软雅黑" w:hAnsi="微软雅黑"/>
          <w:sz w:val="21"/>
          <w:szCs w:val="21"/>
        </w:rPr>
        <w:t>31</w:t>
      </w:r>
      <w:r w:rsidRPr="00BC52A3">
        <w:rPr>
          <w:rFonts w:ascii="微软雅黑" w:eastAsia="微软雅黑" w:hAnsi="微软雅黑"/>
          <w:sz w:val="21"/>
          <w:szCs w:val="21"/>
        </w:rPr>
        <w:t>) / 配置状态（截至5月</w:t>
      </w:r>
      <w:r w:rsidR="00133F1E">
        <w:rPr>
          <w:rFonts w:ascii="微软雅黑" w:eastAsia="微软雅黑" w:hAnsi="微软雅黑"/>
          <w:sz w:val="21"/>
          <w:szCs w:val="21"/>
        </w:rPr>
        <w:t>31</w:t>
      </w:r>
      <w:r w:rsidRPr="00BC52A3">
        <w:rPr>
          <w:rFonts w:ascii="微软雅黑" w:eastAsia="微软雅黑" w:hAnsi="微软雅黑"/>
          <w:sz w:val="21"/>
          <w:szCs w:val="21"/>
        </w:rPr>
        <w:t>日）</w:t>
      </w:r>
      <w:bookmarkEnd w:id="76"/>
      <w:bookmarkEnd w:id="77"/>
    </w:p>
    <w:tbl>
      <w:tblPr>
        <w:tblStyle w:val="aff1"/>
        <w:tblW w:w="5000" w:type="pct"/>
        <w:tblLook w:val="04A0" w:firstRow="1" w:lastRow="0" w:firstColumn="1" w:lastColumn="0" w:noHBand="0" w:noVBand="1"/>
      </w:tblPr>
      <w:tblGrid>
        <w:gridCol w:w="2349"/>
        <w:gridCol w:w="2349"/>
        <w:gridCol w:w="2350"/>
        <w:gridCol w:w="2348"/>
      </w:tblGrid>
      <w:tr w:rsidR="00472719" w:rsidRPr="00BC52A3" w14:paraId="26E7A765" w14:textId="77777777">
        <w:tc>
          <w:tcPr>
            <w:tcW w:w="2351" w:type="dxa"/>
            <w:shd w:val="clear" w:color="auto" w:fill="D9E2F3"/>
          </w:tcPr>
          <w:p w14:paraId="285D560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Module / </w:t>
            </w:r>
            <w:proofErr w:type="spellStart"/>
            <w:r w:rsidRPr="00BC52A3">
              <w:rPr>
                <w:rFonts w:ascii="微软雅黑" w:eastAsia="微软雅黑" w:hAnsi="微软雅黑"/>
                <w:b/>
                <w:sz w:val="21"/>
                <w:szCs w:val="21"/>
              </w:rPr>
              <w:t>模块</w:t>
            </w:r>
            <w:proofErr w:type="spellEnd"/>
          </w:p>
        </w:tc>
        <w:tc>
          <w:tcPr>
            <w:tcW w:w="2351" w:type="dxa"/>
            <w:shd w:val="clear" w:color="auto" w:fill="D9E2F3"/>
          </w:tcPr>
          <w:p w14:paraId="1FB9E58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Completed / </w:t>
            </w:r>
            <w:proofErr w:type="spellStart"/>
            <w:r w:rsidRPr="00BC52A3">
              <w:rPr>
                <w:rFonts w:ascii="微软雅黑" w:eastAsia="微软雅黑" w:hAnsi="微软雅黑"/>
                <w:b/>
                <w:sz w:val="21"/>
                <w:szCs w:val="21"/>
              </w:rPr>
              <w:t>已完成</w:t>
            </w:r>
            <w:proofErr w:type="spellEnd"/>
          </w:p>
        </w:tc>
        <w:tc>
          <w:tcPr>
            <w:tcW w:w="2351" w:type="dxa"/>
            <w:shd w:val="clear" w:color="auto" w:fill="D9E2F3"/>
          </w:tcPr>
          <w:p w14:paraId="39A6E1C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Pending / </w:t>
            </w:r>
            <w:proofErr w:type="spellStart"/>
            <w:r w:rsidRPr="00BC52A3">
              <w:rPr>
                <w:rFonts w:ascii="微软雅黑" w:eastAsia="微软雅黑" w:hAnsi="微软雅黑"/>
                <w:b/>
                <w:sz w:val="21"/>
                <w:szCs w:val="21"/>
              </w:rPr>
              <w:t>待完成</w:t>
            </w:r>
            <w:proofErr w:type="spellEnd"/>
          </w:p>
        </w:tc>
        <w:tc>
          <w:tcPr>
            <w:tcW w:w="2351" w:type="dxa"/>
            <w:shd w:val="clear" w:color="auto" w:fill="D9E2F3"/>
          </w:tcPr>
          <w:p w14:paraId="52306D8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w:t>
            </w:r>
          </w:p>
        </w:tc>
      </w:tr>
      <w:tr w:rsidR="00472719" w:rsidRPr="00BC52A3" w14:paraId="1C6B35AE" w14:textId="77777777">
        <w:tc>
          <w:tcPr>
            <w:tcW w:w="2351" w:type="dxa"/>
          </w:tcPr>
          <w:p w14:paraId="200D9A1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Organizational Structure / </w:t>
            </w:r>
            <w:proofErr w:type="spellStart"/>
            <w:r w:rsidRPr="00BC52A3">
              <w:rPr>
                <w:rFonts w:ascii="微软雅黑" w:eastAsia="微软雅黑" w:hAnsi="微软雅黑"/>
                <w:sz w:val="21"/>
                <w:szCs w:val="21"/>
              </w:rPr>
              <w:t>组织结构</w:t>
            </w:r>
            <w:proofErr w:type="spellEnd"/>
          </w:p>
        </w:tc>
        <w:tc>
          <w:tcPr>
            <w:tcW w:w="2351" w:type="dxa"/>
          </w:tcPr>
          <w:p w14:paraId="44DE553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Customer org chart setup / </w:t>
            </w:r>
            <w:proofErr w:type="spellStart"/>
            <w:r w:rsidRPr="00BC52A3">
              <w:rPr>
                <w:rFonts w:ascii="微软雅黑" w:eastAsia="微软雅黑" w:hAnsi="微软雅黑"/>
                <w:sz w:val="21"/>
                <w:szCs w:val="21"/>
              </w:rPr>
              <w:t>客户组织结构图建立</w:t>
            </w:r>
            <w:proofErr w:type="spellEnd"/>
          </w:p>
        </w:tc>
        <w:tc>
          <w:tcPr>
            <w:tcW w:w="2351" w:type="dxa"/>
          </w:tcPr>
          <w:p w14:paraId="2078743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w:t>
            </w:r>
          </w:p>
        </w:tc>
        <w:tc>
          <w:tcPr>
            <w:tcW w:w="2351" w:type="dxa"/>
          </w:tcPr>
          <w:p w14:paraId="480FACF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100%</w:t>
            </w:r>
          </w:p>
        </w:tc>
      </w:tr>
      <w:tr w:rsidR="00472719" w:rsidRPr="00BC52A3" w14:paraId="7E69E8FB" w14:textId="77777777">
        <w:tc>
          <w:tcPr>
            <w:tcW w:w="2351" w:type="dxa"/>
          </w:tcPr>
          <w:p w14:paraId="57F725A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MM — Basic Settings / </w:t>
            </w:r>
            <w:proofErr w:type="spellStart"/>
            <w:r w:rsidRPr="00BC52A3">
              <w:rPr>
                <w:rFonts w:ascii="微软雅黑" w:eastAsia="微软雅黑" w:hAnsi="微软雅黑"/>
                <w:sz w:val="21"/>
                <w:szCs w:val="21"/>
              </w:rPr>
              <w:t>MM基础设置</w:t>
            </w:r>
            <w:proofErr w:type="spellEnd"/>
          </w:p>
        </w:tc>
        <w:tc>
          <w:tcPr>
            <w:tcW w:w="2351" w:type="dxa"/>
          </w:tcPr>
          <w:p w14:paraId="3F6C88E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Org structure, BP, material, warehouse config; basic MM module function test passed / </w:t>
            </w:r>
            <w:proofErr w:type="spellStart"/>
            <w:r w:rsidRPr="00BC52A3">
              <w:rPr>
                <w:rFonts w:ascii="微软雅黑" w:eastAsia="微软雅黑" w:hAnsi="微软雅黑"/>
                <w:sz w:val="21"/>
                <w:szCs w:val="21"/>
              </w:rPr>
              <w:t>组织结构、业务伙伴、物料、仓库配置；基础MM功能测试通过</w:t>
            </w:r>
            <w:proofErr w:type="spellEnd"/>
          </w:p>
        </w:tc>
        <w:tc>
          <w:tcPr>
            <w:tcW w:w="2351" w:type="dxa"/>
          </w:tcPr>
          <w:p w14:paraId="41CBFA5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Subcontracting config / </w:t>
            </w:r>
            <w:proofErr w:type="spellStart"/>
            <w:r w:rsidRPr="00BC52A3">
              <w:rPr>
                <w:rFonts w:ascii="微软雅黑" w:eastAsia="微软雅黑" w:hAnsi="微软雅黑"/>
                <w:b/>
                <w:sz w:val="21"/>
                <w:szCs w:val="21"/>
              </w:rPr>
              <w:t>委外加工配置</w:t>
            </w:r>
            <w:proofErr w:type="spellEnd"/>
            <w:r w:rsidRPr="00BC52A3">
              <w:rPr>
                <w:rFonts w:ascii="微软雅黑" w:eastAsia="微软雅黑" w:hAnsi="微软雅黑"/>
                <w:sz w:val="21"/>
                <w:szCs w:val="21"/>
              </w:rPr>
              <w:t xml:space="preserve"> (pending sample data); </w:t>
            </w:r>
            <w:r w:rsidRPr="00BC52A3">
              <w:rPr>
                <w:rFonts w:ascii="微软雅黑" w:eastAsia="微软雅黑" w:hAnsi="微软雅黑"/>
                <w:b/>
                <w:sz w:val="21"/>
                <w:szCs w:val="21"/>
              </w:rPr>
              <w:t xml:space="preserve">Return back config / </w:t>
            </w:r>
            <w:proofErr w:type="spellStart"/>
            <w:r w:rsidRPr="00BC52A3">
              <w:rPr>
                <w:rFonts w:ascii="微软雅黑" w:eastAsia="微软雅黑" w:hAnsi="微软雅黑"/>
                <w:b/>
                <w:sz w:val="21"/>
                <w:szCs w:val="21"/>
              </w:rPr>
              <w:t>退货流程配置</w:t>
            </w:r>
            <w:proofErr w:type="spellEnd"/>
          </w:p>
        </w:tc>
        <w:tc>
          <w:tcPr>
            <w:tcW w:w="2351" w:type="dxa"/>
          </w:tcPr>
          <w:p w14:paraId="494F332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~80%</w:t>
            </w:r>
          </w:p>
        </w:tc>
      </w:tr>
      <w:tr w:rsidR="00472719" w:rsidRPr="00BC52A3" w14:paraId="24E5B42F" w14:textId="77777777">
        <w:tc>
          <w:tcPr>
            <w:tcW w:w="2351" w:type="dxa"/>
          </w:tcPr>
          <w:p w14:paraId="401BDD8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MM — Material Master Data / </w:t>
            </w:r>
            <w:proofErr w:type="spellStart"/>
            <w:r w:rsidRPr="00BC52A3">
              <w:rPr>
                <w:rFonts w:ascii="微软雅黑" w:eastAsia="微软雅黑" w:hAnsi="微软雅黑"/>
                <w:sz w:val="21"/>
                <w:szCs w:val="21"/>
              </w:rPr>
              <w:t>物料主数据</w:t>
            </w:r>
            <w:proofErr w:type="spellEnd"/>
          </w:p>
        </w:tc>
        <w:tc>
          <w:tcPr>
            <w:tcW w:w="2351" w:type="dxa"/>
          </w:tcPr>
          <w:p w14:paraId="080E065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Template ready / </w:t>
            </w:r>
            <w:proofErr w:type="spellStart"/>
            <w:r w:rsidRPr="00BC52A3">
              <w:rPr>
                <w:rFonts w:ascii="微软雅黑" w:eastAsia="微软雅黑" w:hAnsi="微软雅黑"/>
                <w:sz w:val="21"/>
                <w:szCs w:val="21"/>
              </w:rPr>
              <w:t>模板已准备好</w:t>
            </w:r>
            <w:proofErr w:type="spellEnd"/>
          </w:p>
        </w:tc>
        <w:tc>
          <w:tcPr>
            <w:tcW w:w="2351" w:type="dxa"/>
          </w:tcPr>
          <w:p w14:paraId="1D170FD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No data loaded yet / </w:t>
            </w:r>
            <w:proofErr w:type="spellStart"/>
            <w:r w:rsidRPr="00BC52A3">
              <w:rPr>
                <w:rFonts w:ascii="微软雅黑" w:eastAsia="微软雅黑" w:hAnsi="微软雅黑"/>
                <w:b/>
                <w:sz w:val="21"/>
                <w:szCs w:val="21"/>
              </w:rPr>
              <w:t>尚无数据加载</w:t>
            </w:r>
            <w:proofErr w:type="spellEnd"/>
            <w:r w:rsidRPr="00BC52A3">
              <w:rPr>
                <w:rFonts w:ascii="微软雅黑" w:eastAsia="微软雅黑" w:hAnsi="微软雅黑"/>
                <w:sz w:val="21"/>
                <w:szCs w:val="21"/>
              </w:rPr>
              <w:t xml:space="preserve"> (template ok, no data)</w:t>
            </w:r>
          </w:p>
        </w:tc>
        <w:tc>
          <w:tcPr>
            <w:tcW w:w="2351" w:type="dxa"/>
          </w:tcPr>
          <w:p w14:paraId="18C6FD0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~10%</w:t>
            </w:r>
          </w:p>
        </w:tc>
      </w:tr>
      <w:tr w:rsidR="00472719" w:rsidRPr="00BC52A3" w14:paraId="78040BB1" w14:textId="77777777">
        <w:tc>
          <w:tcPr>
            <w:tcW w:w="2351" w:type="dxa"/>
          </w:tcPr>
          <w:p w14:paraId="1B3E433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SD — Sales Structure / </w:t>
            </w:r>
            <w:proofErr w:type="spellStart"/>
            <w:r w:rsidRPr="00BC52A3">
              <w:rPr>
                <w:rFonts w:ascii="微软雅黑" w:eastAsia="微软雅黑" w:hAnsi="微软雅黑"/>
                <w:sz w:val="21"/>
                <w:szCs w:val="21"/>
              </w:rPr>
              <w:t>SD销售结构</w:t>
            </w:r>
            <w:proofErr w:type="spellEnd"/>
          </w:p>
        </w:tc>
        <w:tc>
          <w:tcPr>
            <w:tcW w:w="2351" w:type="dxa"/>
          </w:tcPr>
          <w:p w14:paraId="3EA5948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Sales enterprise structure 100% / 销售企业结构100%完成</w:t>
            </w:r>
          </w:p>
        </w:tc>
        <w:tc>
          <w:tcPr>
            <w:tcW w:w="2351" w:type="dxa"/>
          </w:tcPr>
          <w:p w14:paraId="713F1EE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Pending discrepancies to be verified in testing / </w:t>
            </w:r>
            <w:proofErr w:type="spellStart"/>
            <w:r w:rsidRPr="00BC52A3">
              <w:rPr>
                <w:rFonts w:ascii="微软雅黑" w:eastAsia="微软雅黑" w:hAnsi="微软雅黑"/>
                <w:sz w:val="21"/>
                <w:szCs w:val="21"/>
              </w:rPr>
              <w:t>待差异在测试中验证</w:t>
            </w:r>
            <w:proofErr w:type="spellEnd"/>
          </w:p>
        </w:tc>
        <w:tc>
          <w:tcPr>
            <w:tcW w:w="2351" w:type="dxa"/>
          </w:tcPr>
          <w:p w14:paraId="1D91A8C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~100%</w:t>
            </w:r>
          </w:p>
        </w:tc>
      </w:tr>
      <w:tr w:rsidR="00472719" w:rsidRPr="00BC52A3" w14:paraId="43B8CB48" w14:textId="77777777">
        <w:tc>
          <w:tcPr>
            <w:tcW w:w="2351" w:type="dxa"/>
          </w:tcPr>
          <w:p w14:paraId="4E4170B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 — Full config / </w:t>
            </w:r>
            <w:proofErr w:type="spellStart"/>
            <w:r w:rsidRPr="00BC52A3">
              <w:rPr>
                <w:rFonts w:ascii="微软雅黑" w:eastAsia="微软雅黑" w:hAnsi="微软雅黑"/>
                <w:sz w:val="21"/>
                <w:szCs w:val="21"/>
              </w:rPr>
              <w:t>FI完整配置</w:t>
            </w:r>
            <w:proofErr w:type="spellEnd"/>
          </w:p>
        </w:tc>
        <w:tc>
          <w:tcPr>
            <w:tcW w:w="2351" w:type="dxa"/>
          </w:tcPr>
          <w:p w14:paraId="3F8F3B8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COA, company code, cost elements, cost/profit centers, </w:t>
            </w:r>
            <w:r w:rsidRPr="00BC52A3">
              <w:rPr>
                <w:rFonts w:ascii="微软雅黑" w:eastAsia="微软雅黑" w:hAnsi="微软雅黑"/>
                <w:sz w:val="21"/>
                <w:szCs w:val="21"/>
              </w:rPr>
              <w:lastRenderedPageBreak/>
              <w:t xml:space="preserve">material-finance integration / </w:t>
            </w:r>
            <w:proofErr w:type="spellStart"/>
            <w:r w:rsidRPr="00BC52A3">
              <w:rPr>
                <w:rFonts w:ascii="微软雅黑" w:eastAsia="微软雅黑" w:hAnsi="微软雅黑"/>
                <w:sz w:val="21"/>
                <w:szCs w:val="21"/>
              </w:rPr>
              <w:t>科目表、公司代码、成本要素、成本</w:t>
            </w:r>
            <w:proofErr w:type="spellEnd"/>
            <w:r w:rsidRPr="00BC52A3">
              <w:rPr>
                <w:rFonts w:ascii="微软雅黑" w:eastAsia="微软雅黑" w:hAnsi="微软雅黑"/>
                <w:sz w:val="21"/>
                <w:szCs w:val="21"/>
              </w:rPr>
              <w:t>/</w:t>
            </w:r>
            <w:proofErr w:type="spellStart"/>
            <w:r w:rsidRPr="00BC52A3">
              <w:rPr>
                <w:rFonts w:ascii="微软雅黑" w:eastAsia="微软雅黑" w:hAnsi="微软雅黑"/>
                <w:sz w:val="21"/>
                <w:szCs w:val="21"/>
              </w:rPr>
              <w:t>利润中心、物料-财务集成</w:t>
            </w:r>
            <w:proofErr w:type="spellEnd"/>
          </w:p>
        </w:tc>
        <w:tc>
          <w:tcPr>
            <w:tcW w:w="2351" w:type="dxa"/>
          </w:tcPr>
          <w:p w14:paraId="74EAC82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w:t>
            </w:r>
          </w:p>
        </w:tc>
        <w:tc>
          <w:tcPr>
            <w:tcW w:w="2351" w:type="dxa"/>
          </w:tcPr>
          <w:p w14:paraId="6E0EAAB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100%</w:t>
            </w:r>
          </w:p>
        </w:tc>
      </w:tr>
    </w:tbl>
    <w:p w14:paraId="235B7308" w14:textId="77777777" w:rsidR="00472719" w:rsidRPr="00BC52A3" w:rsidRDefault="00000000" w:rsidP="008F6F74">
      <w:pPr>
        <w:pStyle w:val="1"/>
        <w:numPr>
          <w:ilvl w:val="0"/>
          <w:numId w:val="1"/>
        </w:numPr>
        <w:jc w:val="both"/>
        <w:rPr>
          <w:rFonts w:ascii="微软雅黑" w:eastAsia="微软雅黑" w:hAnsi="微软雅黑"/>
          <w:sz w:val="21"/>
          <w:szCs w:val="21"/>
        </w:rPr>
      </w:pPr>
      <w:bookmarkStart w:id="78" w:name="_Toc231912730"/>
      <w:bookmarkStart w:id="79" w:name="_Toc232022029"/>
      <w:r w:rsidRPr="00BC52A3">
        <w:rPr>
          <w:rFonts w:ascii="微软雅黑" w:eastAsia="微软雅黑" w:hAnsi="微软雅黑"/>
          <w:sz w:val="21"/>
          <w:szCs w:val="21"/>
        </w:rPr>
        <w:t xml:space="preserve">Part VI: Appendices / </w:t>
      </w:r>
      <w:proofErr w:type="spellStart"/>
      <w:r w:rsidRPr="00BC52A3">
        <w:rPr>
          <w:rFonts w:ascii="微软雅黑" w:eastAsia="微软雅黑" w:hAnsi="微软雅黑"/>
          <w:sz w:val="21"/>
          <w:szCs w:val="21"/>
        </w:rPr>
        <w:t>第六部分：附录</w:t>
      </w:r>
      <w:bookmarkEnd w:id="78"/>
      <w:bookmarkEnd w:id="79"/>
      <w:proofErr w:type="spellEnd"/>
    </w:p>
    <w:p w14:paraId="0658C6A3"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80" w:name="_Toc231912731"/>
      <w:bookmarkStart w:id="81" w:name="_Toc232022030"/>
      <w:r w:rsidRPr="00BC52A3">
        <w:rPr>
          <w:rFonts w:ascii="微软雅黑" w:eastAsia="微软雅黑" w:hAnsi="微软雅黑"/>
          <w:sz w:val="21"/>
          <w:szCs w:val="21"/>
        </w:rPr>
        <w:t xml:space="preserve">A: Document References / </w:t>
      </w:r>
      <w:proofErr w:type="spellStart"/>
      <w:r w:rsidRPr="00BC52A3">
        <w:rPr>
          <w:rFonts w:ascii="微软雅黑" w:eastAsia="微软雅黑" w:hAnsi="微软雅黑"/>
          <w:sz w:val="21"/>
          <w:szCs w:val="21"/>
        </w:rPr>
        <w:t>文档引用</w:t>
      </w:r>
      <w:bookmarkEnd w:id="80"/>
      <w:bookmarkEnd w:id="81"/>
      <w:proofErr w:type="spellEnd"/>
    </w:p>
    <w:tbl>
      <w:tblPr>
        <w:tblStyle w:val="aff1"/>
        <w:tblW w:w="5000" w:type="pct"/>
        <w:tblLook w:val="04A0" w:firstRow="1" w:lastRow="0" w:firstColumn="1" w:lastColumn="0" w:noHBand="0" w:noVBand="1"/>
      </w:tblPr>
      <w:tblGrid>
        <w:gridCol w:w="3132"/>
        <w:gridCol w:w="3131"/>
        <w:gridCol w:w="3133"/>
      </w:tblGrid>
      <w:tr w:rsidR="00472719" w:rsidRPr="00BC52A3" w14:paraId="4377CD0F" w14:textId="77777777">
        <w:tc>
          <w:tcPr>
            <w:tcW w:w="3135" w:type="dxa"/>
            <w:shd w:val="clear" w:color="auto" w:fill="D9E2F3"/>
          </w:tcPr>
          <w:p w14:paraId="16C90EB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Doc / </w:t>
            </w:r>
            <w:proofErr w:type="spellStart"/>
            <w:r w:rsidRPr="00BC52A3">
              <w:rPr>
                <w:rFonts w:ascii="微软雅黑" w:eastAsia="微软雅黑" w:hAnsi="微软雅黑"/>
                <w:b/>
                <w:sz w:val="21"/>
                <w:szCs w:val="21"/>
              </w:rPr>
              <w:t>文档</w:t>
            </w:r>
            <w:proofErr w:type="spellEnd"/>
          </w:p>
        </w:tc>
        <w:tc>
          <w:tcPr>
            <w:tcW w:w="3135" w:type="dxa"/>
            <w:shd w:val="clear" w:color="auto" w:fill="D9E2F3"/>
          </w:tcPr>
          <w:p w14:paraId="3A456DF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Date / </w:t>
            </w:r>
            <w:proofErr w:type="spellStart"/>
            <w:r w:rsidRPr="00BC52A3">
              <w:rPr>
                <w:rFonts w:ascii="微软雅黑" w:eastAsia="微软雅黑" w:hAnsi="微软雅黑"/>
                <w:b/>
                <w:sz w:val="21"/>
                <w:szCs w:val="21"/>
              </w:rPr>
              <w:t>日期</w:t>
            </w:r>
            <w:proofErr w:type="spellEnd"/>
          </w:p>
        </w:tc>
        <w:tc>
          <w:tcPr>
            <w:tcW w:w="3135" w:type="dxa"/>
            <w:shd w:val="clear" w:color="auto" w:fill="D9E2F3"/>
          </w:tcPr>
          <w:p w14:paraId="1498C2D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Key Content / </w:t>
            </w:r>
            <w:proofErr w:type="spellStart"/>
            <w:r w:rsidRPr="00BC52A3">
              <w:rPr>
                <w:rFonts w:ascii="微软雅黑" w:eastAsia="微软雅黑" w:hAnsi="微软雅黑"/>
                <w:b/>
                <w:sz w:val="21"/>
                <w:szCs w:val="21"/>
              </w:rPr>
              <w:t>主要内容</w:t>
            </w:r>
            <w:proofErr w:type="spellEnd"/>
          </w:p>
        </w:tc>
      </w:tr>
      <w:tr w:rsidR="00472719" w:rsidRPr="00BC52A3" w14:paraId="757700EC" w14:textId="77777777">
        <w:tc>
          <w:tcPr>
            <w:tcW w:w="3135" w:type="dxa"/>
          </w:tcPr>
          <w:p w14:paraId="6602843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Meeting Minutes — Apr 17 / 会议纪要4月17日</w:t>
            </w:r>
          </w:p>
        </w:tc>
        <w:tc>
          <w:tcPr>
            <w:tcW w:w="3135" w:type="dxa"/>
          </w:tcPr>
          <w:p w14:paraId="09968AD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2026-04-17</w:t>
            </w:r>
          </w:p>
        </w:tc>
        <w:tc>
          <w:tcPr>
            <w:tcW w:w="3135" w:type="dxa"/>
          </w:tcPr>
          <w:p w14:paraId="6F5A478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Go-Live strategy, business-first vs integration conflict / </w:t>
            </w:r>
            <w:proofErr w:type="spellStart"/>
            <w:r w:rsidRPr="00BC52A3">
              <w:rPr>
                <w:rFonts w:ascii="微软雅黑" w:eastAsia="微软雅黑" w:hAnsi="微软雅黑"/>
                <w:sz w:val="21"/>
                <w:szCs w:val="21"/>
              </w:rPr>
              <w:t>上线策略、业务优先与集成冲突</w:t>
            </w:r>
            <w:proofErr w:type="spellEnd"/>
          </w:p>
        </w:tc>
      </w:tr>
      <w:tr w:rsidR="00472719" w:rsidRPr="00BC52A3" w14:paraId="51114FB1" w14:textId="77777777">
        <w:tc>
          <w:tcPr>
            <w:tcW w:w="3135" w:type="dxa"/>
          </w:tcPr>
          <w:p w14:paraId="716B59B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Minutes of Meeting — Apr 30 / 会议纪要4月30日</w:t>
            </w:r>
          </w:p>
        </w:tc>
        <w:tc>
          <w:tcPr>
            <w:tcW w:w="3135" w:type="dxa"/>
          </w:tcPr>
          <w:p w14:paraId="3E5E992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2026-04-30</w:t>
            </w:r>
          </w:p>
        </w:tc>
        <w:tc>
          <w:tcPr>
            <w:tcW w:w="3135" w:type="dxa"/>
          </w:tcPr>
          <w:p w14:paraId="4E27346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5-phase roadmap, master data strategy, YCBE export / </w:t>
            </w:r>
            <w:proofErr w:type="spellStart"/>
            <w:r w:rsidRPr="00BC52A3">
              <w:rPr>
                <w:rFonts w:ascii="微软雅黑" w:eastAsia="微软雅黑" w:hAnsi="微软雅黑"/>
                <w:sz w:val="21"/>
                <w:szCs w:val="21"/>
              </w:rPr>
              <w:t>五阶段路线图、主数据策略、YCBE导出</w:t>
            </w:r>
            <w:proofErr w:type="spellEnd"/>
          </w:p>
        </w:tc>
      </w:tr>
      <w:tr w:rsidR="00472719" w:rsidRPr="00BC52A3" w14:paraId="09C92177" w14:textId="77777777">
        <w:tc>
          <w:tcPr>
            <w:tcW w:w="3135" w:type="dxa"/>
          </w:tcPr>
          <w:p w14:paraId="202B2D1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Minutes of Meeting — May 13 / 会议纪要5月13日</w:t>
            </w:r>
          </w:p>
        </w:tc>
        <w:tc>
          <w:tcPr>
            <w:tcW w:w="3135" w:type="dxa"/>
          </w:tcPr>
          <w:p w14:paraId="336CB10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2026-05-13</w:t>
            </w:r>
          </w:p>
        </w:tc>
        <w:tc>
          <w:tcPr>
            <w:tcW w:w="3135" w:type="dxa"/>
          </w:tcPr>
          <w:p w14:paraId="6BCF464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Config status, migration strategy, subcontracting / </w:t>
            </w:r>
            <w:proofErr w:type="spellStart"/>
            <w:r w:rsidRPr="00BC52A3">
              <w:rPr>
                <w:rFonts w:ascii="微软雅黑" w:eastAsia="微软雅黑" w:hAnsi="微软雅黑"/>
                <w:sz w:val="21"/>
                <w:szCs w:val="21"/>
              </w:rPr>
              <w:t>配置状态、迁移策略、委外加工</w:t>
            </w:r>
            <w:proofErr w:type="spellEnd"/>
          </w:p>
        </w:tc>
      </w:tr>
      <w:tr w:rsidR="00472719" w:rsidRPr="00BC52A3" w14:paraId="18293329" w14:textId="77777777">
        <w:tc>
          <w:tcPr>
            <w:tcW w:w="3135" w:type="dxa"/>
          </w:tcPr>
          <w:p w14:paraId="041580E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Minutes of Meeting — May 21 / 会议纪要5月21日</w:t>
            </w:r>
          </w:p>
        </w:tc>
        <w:tc>
          <w:tcPr>
            <w:tcW w:w="3135" w:type="dxa"/>
          </w:tcPr>
          <w:p w14:paraId="47FF4AB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2026-05-21</w:t>
            </w:r>
          </w:p>
        </w:tc>
        <w:tc>
          <w:tcPr>
            <w:tcW w:w="3135" w:type="dxa"/>
          </w:tcPr>
          <w:p w14:paraId="27E1AFF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Belgian VAT logic vs SAP standard, customer classification / </w:t>
            </w:r>
            <w:proofErr w:type="spellStart"/>
            <w:r w:rsidRPr="00BC52A3">
              <w:rPr>
                <w:rFonts w:ascii="微软雅黑" w:eastAsia="微软雅黑" w:hAnsi="微软雅黑"/>
                <w:sz w:val="21"/>
                <w:szCs w:val="21"/>
              </w:rPr>
              <w:t>比利时增值税与SAP标准差异、客户分类</w:t>
            </w:r>
            <w:proofErr w:type="spellEnd"/>
          </w:p>
        </w:tc>
      </w:tr>
      <w:tr w:rsidR="00472719" w:rsidRPr="00BC52A3" w14:paraId="679184EA" w14:textId="77777777">
        <w:tc>
          <w:tcPr>
            <w:tcW w:w="3135" w:type="dxa"/>
          </w:tcPr>
          <w:p w14:paraId="7F9C72D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SD Research — CBF / </w:t>
            </w:r>
            <w:proofErr w:type="spellStart"/>
            <w:r w:rsidRPr="00BC52A3">
              <w:rPr>
                <w:rFonts w:ascii="微软雅黑" w:eastAsia="微软雅黑" w:hAnsi="微软雅黑"/>
                <w:sz w:val="21"/>
                <w:szCs w:val="21"/>
              </w:rPr>
              <w:t>SD调研</w:t>
            </w:r>
            <w:proofErr w:type="spellEnd"/>
          </w:p>
        </w:tc>
        <w:tc>
          <w:tcPr>
            <w:tcW w:w="3135" w:type="dxa"/>
          </w:tcPr>
          <w:p w14:paraId="2FEEEF8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Nov 2025</w:t>
            </w:r>
          </w:p>
        </w:tc>
        <w:tc>
          <w:tcPr>
            <w:tcW w:w="3135" w:type="dxa"/>
          </w:tcPr>
          <w:p w14:paraId="7C691D2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org, quotation, order types, credit management / </w:t>
            </w:r>
            <w:proofErr w:type="spellStart"/>
            <w:r w:rsidRPr="00BC52A3">
              <w:rPr>
                <w:rFonts w:ascii="微软雅黑" w:eastAsia="微软雅黑" w:hAnsi="微软雅黑"/>
                <w:sz w:val="21"/>
                <w:szCs w:val="21"/>
              </w:rPr>
              <w:t>销售组织、报价、订单类型、信用管理</w:t>
            </w:r>
            <w:proofErr w:type="spellEnd"/>
          </w:p>
        </w:tc>
      </w:tr>
      <w:tr w:rsidR="00472719" w:rsidRPr="00BC52A3" w14:paraId="4D03176C" w14:textId="77777777">
        <w:tc>
          <w:tcPr>
            <w:tcW w:w="3135" w:type="dxa"/>
          </w:tcPr>
          <w:p w14:paraId="54A4F42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MM/WM Research / MM/</w:t>
            </w:r>
            <w:proofErr w:type="spellStart"/>
            <w:r w:rsidRPr="00BC52A3">
              <w:rPr>
                <w:rFonts w:ascii="微软雅黑" w:eastAsia="微软雅黑" w:hAnsi="微软雅黑"/>
                <w:sz w:val="21"/>
                <w:szCs w:val="21"/>
              </w:rPr>
              <w:t>WM调研</w:t>
            </w:r>
            <w:proofErr w:type="spellEnd"/>
          </w:p>
        </w:tc>
        <w:tc>
          <w:tcPr>
            <w:tcW w:w="3135" w:type="dxa"/>
          </w:tcPr>
          <w:p w14:paraId="573657C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Nov 2025</w:t>
            </w:r>
          </w:p>
        </w:tc>
        <w:tc>
          <w:tcPr>
            <w:tcW w:w="3135" w:type="dxa"/>
          </w:tcPr>
          <w:p w14:paraId="5AD2333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Suppliers, procurement PO flow, inventory management / </w:t>
            </w:r>
            <w:proofErr w:type="spellStart"/>
            <w:r w:rsidRPr="00BC52A3">
              <w:rPr>
                <w:rFonts w:ascii="微软雅黑" w:eastAsia="微软雅黑" w:hAnsi="微软雅黑"/>
                <w:sz w:val="21"/>
                <w:szCs w:val="21"/>
              </w:rPr>
              <w:t>供应商、采购流程、库存管理</w:t>
            </w:r>
            <w:proofErr w:type="spellEnd"/>
          </w:p>
        </w:tc>
      </w:tr>
      <w:tr w:rsidR="00472719" w:rsidRPr="00BC52A3" w14:paraId="1F1F425F" w14:textId="77777777">
        <w:tc>
          <w:tcPr>
            <w:tcW w:w="3135" w:type="dxa"/>
          </w:tcPr>
          <w:p w14:paraId="0AA679A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PP Research / </w:t>
            </w:r>
            <w:proofErr w:type="spellStart"/>
            <w:r w:rsidRPr="00BC52A3">
              <w:rPr>
                <w:rFonts w:ascii="微软雅黑" w:eastAsia="微软雅黑" w:hAnsi="微软雅黑"/>
                <w:sz w:val="21"/>
                <w:szCs w:val="21"/>
              </w:rPr>
              <w:t>PP调研</w:t>
            </w:r>
            <w:proofErr w:type="spellEnd"/>
          </w:p>
        </w:tc>
        <w:tc>
          <w:tcPr>
            <w:tcW w:w="3135" w:type="dxa"/>
          </w:tcPr>
          <w:p w14:paraId="2F95D95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Nov 2025</w:t>
            </w:r>
          </w:p>
        </w:tc>
        <w:tc>
          <w:tcPr>
            <w:tcW w:w="3135" w:type="dxa"/>
          </w:tcPr>
          <w:p w14:paraId="22BF474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Assembly process, BOM (minimal) / </w:t>
            </w:r>
            <w:proofErr w:type="spellStart"/>
            <w:r w:rsidRPr="00BC52A3">
              <w:rPr>
                <w:rFonts w:ascii="微软雅黑" w:eastAsia="微软雅黑" w:hAnsi="微软雅黑"/>
                <w:sz w:val="21"/>
                <w:szCs w:val="21"/>
              </w:rPr>
              <w:t>组装流程、BOM（极简</w:t>
            </w:r>
            <w:proofErr w:type="spellEnd"/>
            <w:r w:rsidRPr="00BC52A3">
              <w:rPr>
                <w:rFonts w:ascii="微软雅黑" w:eastAsia="微软雅黑" w:hAnsi="微软雅黑"/>
                <w:sz w:val="21"/>
                <w:szCs w:val="21"/>
              </w:rPr>
              <w:t>）</w:t>
            </w:r>
          </w:p>
        </w:tc>
      </w:tr>
      <w:tr w:rsidR="00472719" w:rsidRPr="00BC52A3" w14:paraId="189AC9D2" w14:textId="77777777">
        <w:tc>
          <w:tcPr>
            <w:tcW w:w="3135" w:type="dxa"/>
          </w:tcPr>
          <w:p w14:paraId="0D41F17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QM Research / </w:t>
            </w:r>
            <w:proofErr w:type="spellStart"/>
            <w:r w:rsidRPr="00BC52A3">
              <w:rPr>
                <w:rFonts w:ascii="微软雅黑" w:eastAsia="微软雅黑" w:hAnsi="微软雅黑"/>
                <w:sz w:val="21"/>
                <w:szCs w:val="21"/>
              </w:rPr>
              <w:t>QM调研</w:t>
            </w:r>
            <w:proofErr w:type="spellEnd"/>
          </w:p>
        </w:tc>
        <w:tc>
          <w:tcPr>
            <w:tcW w:w="3135" w:type="dxa"/>
          </w:tcPr>
          <w:p w14:paraId="35D9D3A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Nov 2025</w:t>
            </w:r>
          </w:p>
        </w:tc>
        <w:tc>
          <w:tcPr>
            <w:tcW w:w="3135" w:type="dxa"/>
          </w:tcPr>
          <w:p w14:paraId="00996A9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Incoming inspection only / </w:t>
            </w:r>
            <w:proofErr w:type="spellStart"/>
            <w:r w:rsidRPr="00BC52A3">
              <w:rPr>
                <w:rFonts w:ascii="微软雅黑" w:eastAsia="微软雅黑" w:hAnsi="微软雅黑"/>
                <w:sz w:val="21"/>
                <w:szCs w:val="21"/>
              </w:rPr>
              <w:t>仅来料检验</w:t>
            </w:r>
            <w:proofErr w:type="spellEnd"/>
          </w:p>
        </w:tc>
      </w:tr>
      <w:tr w:rsidR="00472719" w:rsidRPr="00BC52A3" w14:paraId="3C657CB0" w14:textId="77777777">
        <w:tc>
          <w:tcPr>
            <w:tcW w:w="3135" w:type="dxa"/>
          </w:tcPr>
          <w:p w14:paraId="053D422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FICO Research / </w:t>
            </w:r>
            <w:proofErr w:type="spellStart"/>
            <w:r w:rsidRPr="00BC52A3">
              <w:rPr>
                <w:rFonts w:ascii="微软雅黑" w:eastAsia="微软雅黑" w:hAnsi="微软雅黑"/>
                <w:sz w:val="21"/>
                <w:szCs w:val="21"/>
              </w:rPr>
              <w:t>FICO调研</w:t>
            </w:r>
            <w:proofErr w:type="spellEnd"/>
          </w:p>
        </w:tc>
        <w:tc>
          <w:tcPr>
            <w:tcW w:w="3135" w:type="dxa"/>
          </w:tcPr>
          <w:p w14:paraId="1A1F8E6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Nov 2025</w:t>
            </w:r>
          </w:p>
        </w:tc>
        <w:tc>
          <w:tcPr>
            <w:tcW w:w="3135" w:type="dxa"/>
          </w:tcPr>
          <w:p w14:paraId="47A5BD8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GL, AR, AP, Fixed Assets, VAT, Withholding Tax / </w:t>
            </w:r>
            <w:proofErr w:type="spellStart"/>
            <w:r w:rsidRPr="00BC52A3">
              <w:rPr>
                <w:rFonts w:ascii="微软雅黑" w:eastAsia="微软雅黑" w:hAnsi="微软雅黑"/>
                <w:sz w:val="21"/>
                <w:szCs w:val="21"/>
              </w:rPr>
              <w:t>总账、应收、应付、固定资产、增值税、预扣税</w:t>
            </w:r>
            <w:proofErr w:type="spellEnd"/>
          </w:p>
        </w:tc>
      </w:tr>
      <w:tr w:rsidR="00472719" w:rsidRPr="00BC52A3" w14:paraId="01816F41" w14:textId="77777777">
        <w:tc>
          <w:tcPr>
            <w:tcW w:w="3135" w:type="dxa"/>
          </w:tcPr>
          <w:p w14:paraId="1C6D3F6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On-site Consulting Report / </w:t>
            </w:r>
            <w:proofErr w:type="spellStart"/>
            <w:r w:rsidRPr="00BC52A3">
              <w:rPr>
                <w:rFonts w:ascii="微软雅黑" w:eastAsia="微软雅黑" w:hAnsi="微软雅黑"/>
                <w:sz w:val="21"/>
                <w:szCs w:val="21"/>
              </w:rPr>
              <w:t>CBF现场咨询报告</w:t>
            </w:r>
            <w:proofErr w:type="spellEnd"/>
          </w:p>
        </w:tc>
        <w:tc>
          <w:tcPr>
            <w:tcW w:w="3135" w:type="dxa"/>
          </w:tcPr>
          <w:p w14:paraId="26265FF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Nov 2025</w:t>
            </w:r>
          </w:p>
        </w:tc>
        <w:tc>
          <w:tcPr>
            <w:tcW w:w="3135" w:type="dxa"/>
          </w:tcPr>
          <w:p w14:paraId="293C186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Detailed current system analysis / </w:t>
            </w:r>
            <w:proofErr w:type="spellStart"/>
            <w:r w:rsidRPr="00BC52A3">
              <w:rPr>
                <w:rFonts w:ascii="微软雅黑" w:eastAsia="微软雅黑" w:hAnsi="微软雅黑"/>
                <w:sz w:val="21"/>
                <w:szCs w:val="21"/>
              </w:rPr>
              <w:t>详细现有系统分析</w:t>
            </w:r>
            <w:proofErr w:type="spellEnd"/>
          </w:p>
        </w:tc>
      </w:tr>
      <w:tr w:rsidR="00472719" w:rsidRPr="00BC52A3" w14:paraId="3F72B17B" w14:textId="77777777">
        <w:tc>
          <w:tcPr>
            <w:tcW w:w="3135" w:type="dxa"/>
          </w:tcPr>
          <w:p w14:paraId="5D95D4C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BDK Process Flow Test / </w:t>
            </w:r>
            <w:proofErr w:type="spellStart"/>
            <w:r w:rsidRPr="00BC52A3">
              <w:rPr>
                <w:rFonts w:ascii="微软雅黑" w:eastAsia="微软雅黑" w:hAnsi="微软雅黑"/>
                <w:sz w:val="21"/>
                <w:szCs w:val="21"/>
              </w:rPr>
              <w:t>BDK流程测试</w:t>
            </w:r>
            <w:proofErr w:type="spellEnd"/>
          </w:p>
        </w:tc>
        <w:tc>
          <w:tcPr>
            <w:tcW w:w="3135" w:type="dxa"/>
          </w:tcPr>
          <w:p w14:paraId="58117B3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2026</w:t>
            </w:r>
          </w:p>
        </w:tc>
        <w:tc>
          <w:tcPr>
            <w:tcW w:w="3135" w:type="dxa"/>
          </w:tcPr>
          <w:p w14:paraId="31AFC70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Third-party sales process (CB2 item category) / 第三方销售流程（CB2项目类别）</w:t>
            </w:r>
          </w:p>
        </w:tc>
      </w:tr>
      <w:tr w:rsidR="00472719" w:rsidRPr="00BC52A3" w14:paraId="2101FAD5" w14:textId="77777777">
        <w:tc>
          <w:tcPr>
            <w:tcW w:w="3135" w:type="dxa"/>
          </w:tcPr>
          <w:p w14:paraId="2E0F8B0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System Config Status / </w:t>
            </w:r>
            <w:proofErr w:type="spellStart"/>
            <w:r w:rsidRPr="00BC52A3">
              <w:rPr>
                <w:rFonts w:ascii="微软雅黑" w:eastAsia="微软雅黑" w:hAnsi="微软雅黑"/>
                <w:sz w:val="21"/>
                <w:szCs w:val="21"/>
              </w:rPr>
              <w:t>CBF系统配置状态</w:t>
            </w:r>
            <w:proofErr w:type="spellEnd"/>
          </w:p>
        </w:tc>
        <w:tc>
          <w:tcPr>
            <w:tcW w:w="3135" w:type="dxa"/>
          </w:tcPr>
          <w:p w14:paraId="2555997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2026-05-13</w:t>
            </w:r>
          </w:p>
        </w:tc>
        <w:tc>
          <w:tcPr>
            <w:tcW w:w="3135" w:type="dxa"/>
          </w:tcPr>
          <w:p w14:paraId="5FECF86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Config completeness by module / </w:t>
            </w:r>
            <w:proofErr w:type="spellStart"/>
            <w:r w:rsidRPr="00BC52A3">
              <w:rPr>
                <w:rFonts w:ascii="微软雅黑" w:eastAsia="微软雅黑" w:hAnsi="微软雅黑"/>
                <w:sz w:val="21"/>
                <w:szCs w:val="21"/>
              </w:rPr>
              <w:t>各模块配置完成度</w:t>
            </w:r>
            <w:proofErr w:type="spellEnd"/>
          </w:p>
        </w:tc>
      </w:tr>
    </w:tbl>
    <w:p w14:paraId="6400836F"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82" w:name="_Toc231912732"/>
      <w:bookmarkStart w:id="83" w:name="_Toc232022031"/>
      <w:r w:rsidRPr="00BC52A3">
        <w:rPr>
          <w:rFonts w:ascii="微软雅黑" w:eastAsia="微软雅黑" w:hAnsi="微软雅黑"/>
          <w:sz w:val="21"/>
          <w:szCs w:val="21"/>
        </w:rPr>
        <w:t xml:space="preserve">B: Key Contact Persons / </w:t>
      </w:r>
      <w:proofErr w:type="spellStart"/>
      <w:r w:rsidRPr="00BC52A3">
        <w:rPr>
          <w:rFonts w:ascii="微软雅黑" w:eastAsia="微软雅黑" w:hAnsi="微软雅黑"/>
          <w:sz w:val="21"/>
          <w:szCs w:val="21"/>
        </w:rPr>
        <w:t>关键联系人</w:t>
      </w:r>
      <w:bookmarkEnd w:id="82"/>
      <w:bookmarkEnd w:id="83"/>
      <w:proofErr w:type="spellEnd"/>
    </w:p>
    <w:tbl>
      <w:tblPr>
        <w:tblStyle w:val="aff1"/>
        <w:tblW w:w="5000" w:type="pct"/>
        <w:tblLook w:val="04A0" w:firstRow="1" w:lastRow="0" w:firstColumn="1" w:lastColumn="0" w:noHBand="0" w:noVBand="1"/>
      </w:tblPr>
      <w:tblGrid>
        <w:gridCol w:w="3130"/>
        <w:gridCol w:w="3128"/>
        <w:gridCol w:w="3138"/>
      </w:tblGrid>
      <w:tr w:rsidR="00472719" w:rsidRPr="00BC52A3" w14:paraId="6EC94914" w14:textId="77777777" w:rsidTr="00885E09">
        <w:tc>
          <w:tcPr>
            <w:tcW w:w="3208" w:type="dxa"/>
            <w:shd w:val="clear" w:color="auto" w:fill="D9E2F3"/>
          </w:tcPr>
          <w:p w14:paraId="02BF332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Name / </w:t>
            </w:r>
            <w:proofErr w:type="spellStart"/>
            <w:r w:rsidRPr="00BC52A3">
              <w:rPr>
                <w:rFonts w:ascii="微软雅黑" w:eastAsia="微软雅黑" w:hAnsi="微软雅黑"/>
                <w:b/>
                <w:sz w:val="21"/>
                <w:szCs w:val="21"/>
              </w:rPr>
              <w:t>姓名</w:t>
            </w:r>
            <w:proofErr w:type="spellEnd"/>
          </w:p>
        </w:tc>
        <w:tc>
          <w:tcPr>
            <w:tcW w:w="3207" w:type="dxa"/>
            <w:shd w:val="clear" w:color="auto" w:fill="D9E2F3"/>
          </w:tcPr>
          <w:p w14:paraId="7C1A6CB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Role / </w:t>
            </w:r>
            <w:proofErr w:type="spellStart"/>
            <w:r w:rsidRPr="00BC52A3">
              <w:rPr>
                <w:rFonts w:ascii="微软雅黑" w:eastAsia="微软雅黑" w:hAnsi="微软雅黑"/>
                <w:b/>
                <w:sz w:val="21"/>
                <w:szCs w:val="21"/>
              </w:rPr>
              <w:t>角色</w:t>
            </w:r>
            <w:proofErr w:type="spellEnd"/>
          </w:p>
        </w:tc>
        <w:tc>
          <w:tcPr>
            <w:tcW w:w="3207" w:type="dxa"/>
            <w:shd w:val="clear" w:color="auto" w:fill="D9E2F3"/>
          </w:tcPr>
          <w:p w14:paraId="1CC93A2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Department / </w:t>
            </w:r>
            <w:proofErr w:type="spellStart"/>
            <w:r w:rsidRPr="00BC52A3">
              <w:rPr>
                <w:rFonts w:ascii="微软雅黑" w:eastAsia="微软雅黑" w:hAnsi="微软雅黑"/>
                <w:b/>
                <w:sz w:val="21"/>
                <w:szCs w:val="21"/>
              </w:rPr>
              <w:t>部门</w:t>
            </w:r>
            <w:proofErr w:type="spellEnd"/>
          </w:p>
        </w:tc>
      </w:tr>
      <w:tr w:rsidR="00472719" w:rsidRPr="00BC52A3" w14:paraId="62BC1572" w14:textId="77777777" w:rsidTr="00885E09">
        <w:tc>
          <w:tcPr>
            <w:tcW w:w="3208" w:type="dxa"/>
          </w:tcPr>
          <w:p w14:paraId="3B056CB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Manager Yu / </w:t>
            </w:r>
            <w:r w:rsidR="00885E09" w:rsidRPr="00BC52A3">
              <w:rPr>
                <w:rFonts w:ascii="微软雅黑" w:eastAsia="微软雅黑" w:hAnsi="微软雅黑" w:hint="eastAsia"/>
                <w:sz w:val="21"/>
                <w:szCs w:val="21"/>
                <w:lang w:eastAsia="zh-CN"/>
              </w:rPr>
              <w:t>余</w:t>
            </w:r>
            <w:proofErr w:type="spellStart"/>
            <w:r w:rsidRPr="00BC52A3">
              <w:rPr>
                <w:rFonts w:ascii="微软雅黑" w:eastAsia="微软雅黑" w:hAnsi="微软雅黑"/>
                <w:sz w:val="21"/>
                <w:szCs w:val="21"/>
              </w:rPr>
              <w:t>经理</w:t>
            </w:r>
            <w:proofErr w:type="spellEnd"/>
          </w:p>
        </w:tc>
        <w:tc>
          <w:tcPr>
            <w:tcW w:w="3207" w:type="dxa"/>
          </w:tcPr>
          <w:p w14:paraId="5A288A6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Project Lead / </w:t>
            </w:r>
            <w:proofErr w:type="spellStart"/>
            <w:r w:rsidRPr="00BC52A3">
              <w:rPr>
                <w:rFonts w:ascii="微软雅黑" w:eastAsia="微软雅黑" w:hAnsi="微软雅黑"/>
                <w:sz w:val="21"/>
                <w:szCs w:val="21"/>
              </w:rPr>
              <w:t>CBF项目负责人</w:t>
            </w:r>
            <w:proofErr w:type="spellEnd"/>
          </w:p>
        </w:tc>
        <w:tc>
          <w:tcPr>
            <w:tcW w:w="3207" w:type="dxa"/>
          </w:tcPr>
          <w:p w14:paraId="6052C77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Client Side / </w:t>
            </w:r>
            <w:proofErr w:type="spellStart"/>
            <w:r w:rsidRPr="00BC52A3">
              <w:rPr>
                <w:rFonts w:ascii="微软雅黑" w:eastAsia="微软雅黑" w:hAnsi="微软雅黑"/>
                <w:sz w:val="21"/>
                <w:szCs w:val="21"/>
              </w:rPr>
              <w:t>客户方</w:t>
            </w:r>
            <w:proofErr w:type="spellEnd"/>
          </w:p>
        </w:tc>
      </w:tr>
      <w:tr w:rsidR="00472719" w:rsidRPr="00BC52A3" w14:paraId="5D057315" w14:textId="77777777" w:rsidTr="00885E09">
        <w:tc>
          <w:tcPr>
            <w:tcW w:w="3208" w:type="dxa"/>
          </w:tcPr>
          <w:p w14:paraId="648FAD1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Thea</w:t>
            </w:r>
          </w:p>
        </w:tc>
        <w:tc>
          <w:tcPr>
            <w:tcW w:w="3207" w:type="dxa"/>
          </w:tcPr>
          <w:p w14:paraId="76F08D7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Team Member / </w:t>
            </w:r>
            <w:proofErr w:type="spellStart"/>
            <w:r w:rsidRPr="00BC52A3">
              <w:rPr>
                <w:rFonts w:ascii="微软雅黑" w:eastAsia="微软雅黑" w:hAnsi="微软雅黑"/>
                <w:sz w:val="21"/>
                <w:szCs w:val="21"/>
              </w:rPr>
              <w:t>CBF团队成员</w:t>
            </w:r>
            <w:proofErr w:type="spellEnd"/>
          </w:p>
        </w:tc>
        <w:tc>
          <w:tcPr>
            <w:tcW w:w="3207" w:type="dxa"/>
          </w:tcPr>
          <w:p w14:paraId="05710CD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Client Side / </w:t>
            </w:r>
            <w:proofErr w:type="spellStart"/>
            <w:r w:rsidRPr="00BC52A3">
              <w:rPr>
                <w:rFonts w:ascii="微软雅黑" w:eastAsia="微软雅黑" w:hAnsi="微软雅黑"/>
                <w:sz w:val="21"/>
                <w:szCs w:val="21"/>
              </w:rPr>
              <w:t>客户方</w:t>
            </w:r>
            <w:proofErr w:type="spellEnd"/>
          </w:p>
        </w:tc>
      </w:tr>
      <w:tr w:rsidR="00472719" w:rsidRPr="00BC52A3" w14:paraId="608FCFDE" w14:textId="77777777" w:rsidTr="00885E09">
        <w:tc>
          <w:tcPr>
            <w:tcW w:w="3208" w:type="dxa"/>
          </w:tcPr>
          <w:p w14:paraId="351CDF9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Vincent </w:t>
            </w:r>
            <w:proofErr w:type="spellStart"/>
            <w:r w:rsidRPr="00BC52A3">
              <w:rPr>
                <w:rFonts w:ascii="微软雅黑" w:eastAsia="微软雅黑" w:hAnsi="微软雅黑"/>
                <w:sz w:val="21"/>
                <w:szCs w:val="21"/>
              </w:rPr>
              <w:t>Delsaute</w:t>
            </w:r>
            <w:proofErr w:type="spellEnd"/>
          </w:p>
        </w:tc>
        <w:tc>
          <w:tcPr>
            <w:tcW w:w="3207" w:type="dxa"/>
          </w:tcPr>
          <w:p w14:paraId="2FB9AFF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Finance Lead / </w:t>
            </w:r>
            <w:proofErr w:type="spellStart"/>
            <w:r w:rsidRPr="00BC52A3">
              <w:rPr>
                <w:rFonts w:ascii="微软雅黑" w:eastAsia="微软雅黑" w:hAnsi="微软雅黑"/>
                <w:sz w:val="21"/>
                <w:szCs w:val="21"/>
              </w:rPr>
              <w:t>CBF财务负责人</w:t>
            </w:r>
            <w:proofErr w:type="spellEnd"/>
          </w:p>
        </w:tc>
        <w:tc>
          <w:tcPr>
            <w:tcW w:w="3207" w:type="dxa"/>
          </w:tcPr>
          <w:p w14:paraId="019F8A7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Finance / </w:t>
            </w:r>
            <w:proofErr w:type="spellStart"/>
            <w:r w:rsidRPr="00BC52A3">
              <w:rPr>
                <w:rFonts w:ascii="微软雅黑" w:eastAsia="微软雅黑" w:hAnsi="微软雅黑"/>
                <w:sz w:val="21"/>
                <w:szCs w:val="21"/>
              </w:rPr>
              <w:t>财务部</w:t>
            </w:r>
            <w:proofErr w:type="spellEnd"/>
          </w:p>
        </w:tc>
      </w:tr>
      <w:tr w:rsidR="00472719" w:rsidRPr="00BC52A3" w14:paraId="2C240FC3" w14:textId="77777777" w:rsidTr="00885E09">
        <w:tc>
          <w:tcPr>
            <w:tcW w:w="3208" w:type="dxa"/>
          </w:tcPr>
          <w:p w14:paraId="0826734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Manager Zhan / </w:t>
            </w:r>
            <w:proofErr w:type="spellStart"/>
            <w:r w:rsidRPr="00BC52A3">
              <w:rPr>
                <w:rFonts w:ascii="微软雅黑" w:eastAsia="微软雅黑" w:hAnsi="微软雅黑"/>
                <w:sz w:val="21"/>
                <w:szCs w:val="21"/>
              </w:rPr>
              <w:t>詹经理</w:t>
            </w:r>
            <w:proofErr w:type="spellEnd"/>
          </w:p>
        </w:tc>
        <w:tc>
          <w:tcPr>
            <w:tcW w:w="3207" w:type="dxa"/>
          </w:tcPr>
          <w:p w14:paraId="46216B3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CBF Team Member / </w:t>
            </w:r>
            <w:proofErr w:type="spellStart"/>
            <w:r w:rsidRPr="00BC52A3">
              <w:rPr>
                <w:rFonts w:ascii="微软雅黑" w:eastAsia="微软雅黑" w:hAnsi="微软雅黑"/>
                <w:sz w:val="21"/>
                <w:szCs w:val="21"/>
              </w:rPr>
              <w:t>CBF团队成员</w:t>
            </w:r>
            <w:proofErr w:type="spellEnd"/>
          </w:p>
        </w:tc>
        <w:tc>
          <w:tcPr>
            <w:tcW w:w="3207" w:type="dxa"/>
          </w:tcPr>
          <w:p w14:paraId="0B1B29E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Client Side / </w:t>
            </w:r>
            <w:proofErr w:type="spellStart"/>
            <w:r w:rsidRPr="00BC52A3">
              <w:rPr>
                <w:rFonts w:ascii="微软雅黑" w:eastAsia="微软雅黑" w:hAnsi="微软雅黑"/>
                <w:sz w:val="21"/>
                <w:szCs w:val="21"/>
              </w:rPr>
              <w:t>客户方</w:t>
            </w:r>
            <w:proofErr w:type="spellEnd"/>
          </w:p>
        </w:tc>
      </w:tr>
      <w:tr w:rsidR="00472719" w:rsidRPr="00BC52A3" w14:paraId="67C4AB5A" w14:textId="77777777" w:rsidTr="00885E09">
        <w:tc>
          <w:tcPr>
            <w:tcW w:w="3208" w:type="dxa"/>
          </w:tcPr>
          <w:p w14:paraId="7E7D7B2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Pascal Lust</w:t>
            </w:r>
          </w:p>
        </w:tc>
        <w:tc>
          <w:tcPr>
            <w:tcW w:w="3207" w:type="dxa"/>
          </w:tcPr>
          <w:p w14:paraId="2EEBC7F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Purchase Manager / </w:t>
            </w:r>
            <w:proofErr w:type="spellStart"/>
            <w:r w:rsidRPr="00BC52A3">
              <w:rPr>
                <w:rFonts w:ascii="微软雅黑" w:eastAsia="微软雅黑" w:hAnsi="微软雅黑"/>
                <w:sz w:val="21"/>
                <w:szCs w:val="21"/>
              </w:rPr>
              <w:t>采购经理</w:t>
            </w:r>
            <w:proofErr w:type="spellEnd"/>
          </w:p>
        </w:tc>
        <w:tc>
          <w:tcPr>
            <w:tcW w:w="3207" w:type="dxa"/>
          </w:tcPr>
          <w:p w14:paraId="26640FF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Procurement / </w:t>
            </w:r>
            <w:proofErr w:type="spellStart"/>
            <w:r w:rsidRPr="00BC52A3">
              <w:rPr>
                <w:rFonts w:ascii="微软雅黑" w:eastAsia="微软雅黑" w:hAnsi="微软雅黑"/>
                <w:sz w:val="21"/>
                <w:szCs w:val="21"/>
              </w:rPr>
              <w:t>采购部</w:t>
            </w:r>
            <w:proofErr w:type="spellEnd"/>
          </w:p>
        </w:tc>
      </w:tr>
      <w:tr w:rsidR="00472719" w:rsidRPr="00BC52A3" w14:paraId="2FB6CB42" w14:textId="77777777" w:rsidTr="00885E09">
        <w:tc>
          <w:tcPr>
            <w:tcW w:w="3208" w:type="dxa"/>
          </w:tcPr>
          <w:p w14:paraId="7EEE7FD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Michael Scohy</w:t>
            </w:r>
          </w:p>
        </w:tc>
        <w:tc>
          <w:tcPr>
            <w:tcW w:w="3207" w:type="dxa"/>
          </w:tcPr>
          <w:p w14:paraId="1EAC889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Quality Control &amp; </w:t>
            </w:r>
            <w:proofErr w:type="spellStart"/>
            <w:r w:rsidRPr="00BC52A3">
              <w:rPr>
                <w:rFonts w:ascii="微软雅黑" w:eastAsia="微软雅黑" w:hAnsi="微软雅黑"/>
                <w:sz w:val="21"/>
                <w:szCs w:val="21"/>
              </w:rPr>
              <w:t>Storeman</w:t>
            </w:r>
            <w:proofErr w:type="spellEnd"/>
            <w:r w:rsidRPr="00BC52A3">
              <w:rPr>
                <w:rFonts w:ascii="微软雅黑" w:eastAsia="微软雅黑" w:hAnsi="微软雅黑"/>
                <w:sz w:val="21"/>
                <w:szCs w:val="21"/>
              </w:rPr>
              <w:t xml:space="preserve"> / </w:t>
            </w:r>
            <w:proofErr w:type="spellStart"/>
            <w:r w:rsidRPr="00BC52A3">
              <w:rPr>
                <w:rFonts w:ascii="微软雅黑" w:eastAsia="微软雅黑" w:hAnsi="微软雅黑"/>
                <w:sz w:val="21"/>
                <w:szCs w:val="21"/>
              </w:rPr>
              <w:t>质控兼仓管</w:t>
            </w:r>
            <w:proofErr w:type="spellEnd"/>
          </w:p>
        </w:tc>
        <w:tc>
          <w:tcPr>
            <w:tcW w:w="3207" w:type="dxa"/>
          </w:tcPr>
          <w:p w14:paraId="5C010F5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Logistics/QC / </w:t>
            </w:r>
            <w:proofErr w:type="spellStart"/>
            <w:r w:rsidRPr="00BC52A3">
              <w:rPr>
                <w:rFonts w:ascii="微软雅黑" w:eastAsia="微软雅黑" w:hAnsi="微软雅黑"/>
                <w:sz w:val="21"/>
                <w:szCs w:val="21"/>
              </w:rPr>
              <w:t>物流</w:t>
            </w:r>
            <w:proofErr w:type="spellEnd"/>
            <w:r w:rsidRPr="00BC52A3">
              <w:rPr>
                <w:rFonts w:ascii="微软雅黑" w:eastAsia="微软雅黑" w:hAnsi="微软雅黑"/>
                <w:sz w:val="21"/>
                <w:szCs w:val="21"/>
              </w:rPr>
              <w:t>/</w:t>
            </w:r>
            <w:proofErr w:type="spellStart"/>
            <w:r w:rsidRPr="00BC52A3">
              <w:rPr>
                <w:rFonts w:ascii="微软雅黑" w:eastAsia="微软雅黑" w:hAnsi="微软雅黑"/>
                <w:sz w:val="21"/>
                <w:szCs w:val="21"/>
              </w:rPr>
              <w:t>质检</w:t>
            </w:r>
            <w:proofErr w:type="spellEnd"/>
          </w:p>
        </w:tc>
      </w:tr>
      <w:tr w:rsidR="00472719" w:rsidRPr="00BC52A3" w14:paraId="05B85009" w14:textId="77777777" w:rsidTr="00885E09">
        <w:tc>
          <w:tcPr>
            <w:tcW w:w="3208" w:type="dxa"/>
          </w:tcPr>
          <w:p w14:paraId="12A07B7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Sylvie Ledoux</w:t>
            </w:r>
          </w:p>
        </w:tc>
        <w:tc>
          <w:tcPr>
            <w:tcW w:w="3207" w:type="dxa"/>
          </w:tcPr>
          <w:p w14:paraId="31AD71E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Spares &amp; Service Sales / </w:t>
            </w:r>
            <w:proofErr w:type="spellStart"/>
            <w:r w:rsidRPr="00BC52A3">
              <w:rPr>
                <w:rFonts w:ascii="微软雅黑" w:eastAsia="微软雅黑" w:hAnsi="微软雅黑"/>
                <w:sz w:val="21"/>
                <w:szCs w:val="21"/>
              </w:rPr>
              <w:t>备件与服务销售</w:t>
            </w:r>
            <w:proofErr w:type="spellEnd"/>
          </w:p>
        </w:tc>
        <w:tc>
          <w:tcPr>
            <w:tcW w:w="3207" w:type="dxa"/>
          </w:tcPr>
          <w:p w14:paraId="65F867F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(Aftermarket) / </w:t>
            </w:r>
            <w:proofErr w:type="spellStart"/>
            <w:r w:rsidRPr="00BC52A3">
              <w:rPr>
                <w:rFonts w:ascii="微软雅黑" w:eastAsia="微软雅黑" w:hAnsi="微软雅黑"/>
                <w:sz w:val="21"/>
                <w:szCs w:val="21"/>
              </w:rPr>
              <w:t>销售（售后</w:t>
            </w:r>
            <w:proofErr w:type="spellEnd"/>
            <w:r w:rsidRPr="00BC52A3">
              <w:rPr>
                <w:rFonts w:ascii="微软雅黑" w:eastAsia="微软雅黑" w:hAnsi="微软雅黑"/>
                <w:sz w:val="21"/>
                <w:szCs w:val="21"/>
              </w:rPr>
              <w:t>）</w:t>
            </w:r>
          </w:p>
        </w:tc>
      </w:tr>
      <w:tr w:rsidR="00472719" w:rsidRPr="00BC52A3" w14:paraId="0204C0F0" w14:textId="77777777" w:rsidTr="00885E09">
        <w:tc>
          <w:tcPr>
            <w:tcW w:w="3208" w:type="dxa"/>
          </w:tcPr>
          <w:p w14:paraId="0AE327B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Nicolas Blommaert</w:t>
            </w:r>
          </w:p>
        </w:tc>
        <w:tc>
          <w:tcPr>
            <w:tcW w:w="3207" w:type="dxa"/>
          </w:tcPr>
          <w:p w14:paraId="47764A2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Manager / </w:t>
            </w:r>
            <w:proofErr w:type="spellStart"/>
            <w:r w:rsidRPr="00BC52A3">
              <w:rPr>
                <w:rFonts w:ascii="微软雅黑" w:eastAsia="微软雅黑" w:hAnsi="微软雅黑"/>
                <w:sz w:val="21"/>
                <w:szCs w:val="21"/>
              </w:rPr>
              <w:t>销售经理</w:t>
            </w:r>
            <w:proofErr w:type="spellEnd"/>
          </w:p>
        </w:tc>
        <w:tc>
          <w:tcPr>
            <w:tcW w:w="3207" w:type="dxa"/>
          </w:tcPr>
          <w:p w14:paraId="200885E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Sales / </w:t>
            </w:r>
            <w:proofErr w:type="spellStart"/>
            <w:r w:rsidRPr="00BC52A3">
              <w:rPr>
                <w:rFonts w:ascii="微软雅黑" w:eastAsia="微软雅黑" w:hAnsi="微软雅黑"/>
                <w:sz w:val="21"/>
                <w:szCs w:val="21"/>
              </w:rPr>
              <w:t>销售部</w:t>
            </w:r>
            <w:proofErr w:type="spellEnd"/>
          </w:p>
        </w:tc>
      </w:tr>
      <w:tr w:rsidR="00472719" w:rsidRPr="00BC52A3" w14:paraId="1D53352C" w14:textId="77777777" w:rsidTr="00885E09">
        <w:tc>
          <w:tcPr>
            <w:tcW w:w="3208" w:type="dxa"/>
          </w:tcPr>
          <w:p w14:paraId="0B6A738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Zhang Jing / 张静</w:t>
            </w:r>
          </w:p>
        </w:tc>
        <w:tc>
          <w:tcPr>
            <w:tcW w:w="3207" w:type="dxa"/>
          </w:tcPr>
          <w:p w14:paraId="0DDDFE2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BOS Consultant Lead / </w:t>
            </w:r>
            <w:proofErr w:type="spellStart"/>
            <w:r w:rsidRPr="00BC52A3">
              <w:rPr>
                <w:rFonts w:ascii="微软雅黑" w:eastAsia="微软雅黑" w:hAnsi="微软雅黑"/>
                <w:sz w:val="21"/>
                <w:szCs w:val="21"/>
              </w:rPr>
              <w:t>BOS顾问负责人</w:t>
            </w:r>
            <w:proofErr w:type="spellEnd"/>
          </w:p>
        </w:tc>
        <w:tc>
          <w:tcPr>
            <w:tcW w:w="3207" w:type="dxa"/>
          </w:tcPr>
          <w:p w14:paraId="186CB47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BOS Consulting</w:t>
            </w:r>
          </w:p>
        </w:tc>
      </w:tr>
      <w:tr w:rsidR="00472719" w:rsidRPr="00BC52A3" w14:paraId="5338A726" w14:textId="77777777" w:rsidTr="00885E09">
        <w:tc>
          <w:tcPr>
            <w:tcW w:w="3208" w:type="dxa"/>
          </w:tcPr>
          <w:p w14:paraId="1C2B9A3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Zhao Tianjian / </w:t>
            </w:r>
            <w:proofErr w:type="spellStart"/>
            <w:r w:rsidRPr="00BC52A3">
              <w:rPr>
                <w:rFonts w:ascii="微软雅黑" w:eastAsia="微软雅黑" w:hAnsi="微软雅黑"/>
                <w:sz w:val="21"/>
                <w:szCs w:val="21"/>
              </w:rPr>
              <w:t>赵天健</w:t>
            </w:r>
            <w:proofErr w:type="spellEnd"/>
          </w:p>
        </w:tc>
        <w:tc>
          <w:tcPr>
            <w:tcW w:w="3207" w:type="dxa"/>
          </w:tcPr>
          <w:p w14:paraId="4FC7D4C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BOS Consultant / </w:t>
            </w:r>
            <w:proofErr w:type="spellStart"/>
            <w:r w:rsidRPr="00BC52A3">
              <w:rPr>
                <w:rFonts w:ascii="微软雅黑" w:eastAsia="微软雅黑" w:hAnsi="微软雅黑"/>
                <w:sz w:val="21"/>
                <w:szCs w:val="21"/>
              </w:rPr>
              <w:t>BOS顾问</w:t>
            </w:r>
            <w:proofErr w:type="spellEnd"/>
          </w:p>
        </w:tc>
        <w:tc>
          <w:tcPr>
            <w:tcW w:w="3207" w:type="dxa"/>
          </w:tcPr>
          <w:p w14:paraId="403BDA76"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BOS Consulting</w:t>
            </w:r>
          </w:p>
        </w:tc>
      </w:tr>
      <w:tr w:rsidR="009A060C" w:rsidRPr="00BC52A3" w14:paraId="4BE7FC3C" w14:textId="77777777" w:rsidTr="00160E7E">
        <w:tc>
          <w:tcPr>
            <w:tcW w:w="3208" w:type="dxa"/>
          </w:tcPr>
          <w:p w14:paraId="3F71452E" w14:textId="77777777" w:rsidR="009A060C" w:rsidRPr="00BC52A3" w:rsidRDefault="009A060C"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hint="eastAsia"/>
                <w:sz w:val="21"/>
                <w:szCs w:val="21"/>
                <w:lang w:eastAsia="zh-CN"/>
              </w:rPr>
              <w:t>Allen</w:t>
            </w:r>
            <w:r w:rsidRPr="00BC52A3">
              <w:rPr>
                <w:rFonts w:ascii="微软雅黑" w:eastAsia="微软雅黑" w:hAnsi="微软雅黑"/>
                <w:sz w:val="21"/>
                <w:szCs w:val="21"/>
              </w:rPr>
              <w:t xml:space="preserve"> </w:t>
            </w:r>
            <w:r w:rsidRPr="00BC52A3">
              <w:rPr>
                <w:rFonts w:ascii="微软雅黑" w:eastAsia="微软雅黑" w:hAnsi="微软雅黑" w:hint="eastAsia"/>
                <w:sz w:val="21"/>
                <w:szCs w:val="21"/>
                <w:lang w:eastAsia="zh-CN"/>
              </w:rPr>
              <w:t>Chen</w:t>
            </w:r>
          </w:p>
        </w:tc>
        <w:tc>
          <w:tcPr>
            <w:tcW w:w="3207" w:type="dxa"/>
          </w:tcPr>
          <w:p w14:paraId="7777D085" w14:textId="77777777" w:rsidR="009A060C" w:rsidRPr="00BC52A3" w:rsidRDefault="009A060C"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BOS Consultant / </w:t>
            </w:r>
            <w:proofErr w:type="spellStart"/>
            <w:r w:rsidRPr="00BC52A3">
              <w:rPr>
                <w:rFonts w:ascii="微软雅黑" w:eastAsia="微软雅黑" w:hAnsi="微软雅黑"/>
                <w:sz w:val="21"/>
                <w:szCs w:val="21"/>
              </w:rPr>
              <w:t>BOS顾问</w:t>
            </w:r>
            <w:proofErr w:type="spellEnd"/>
          </w:p>
        </w:tc>
        <w:tc>
          <w:tcPr>
            <w:tcW w:w="3207" w:type="dxa"/>
          </w:tcPr>
          <w:p w14:paraId="4A878437" w14:textId="77777777" w:rsidR="009A060C" w:rsidRPr="00BC52A3" w:rsidRDefault="009A060C"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BOS Consulting</w:t>
            </w:r>
          </w:p>
        </w:tc>
      </w:tr>
      <w:tr w:rsidR="00885E09" w:rsidRPr="00BC52A3" w14:paraId="26187665" w14:textId="77777777" w:rsidTr="00885E09">
        <w:tc>
          <w:tcPr>
            <w:tcW w:w="3208" w:type="dxa"/>
          </w:tcPr>
          <w:p w14:paraId="1DC463DD" w14:textId="77777777" w:rsidR="00885E09" w:rsidRPr="00BC52A3" w:rsidRDefault="009A060C"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lang w:eastAsia="zh-CN"/>
              </w:rPr>
              <w:t>Huan, Wang</w:t>
            </w:r>
          </w:p>
        </w:tc>
        <w:tc>
          <w:tcPr>
            <w:tcW w:w="3207" w:type="dxa"/>
          </w:tcPr>
          <w:p w14:paraId="1237D580" w14:textId="77777777" w:rsidR="00885E09" w:rsidRPr="00BC52A3" w:rsidRDefault="00885E09"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BOS Consultant / </w:t>
            </w:r>
            <w:proofErr w:type="spellStart"/>
            <w:r w:rsidRPr="00BC52A3">
              <w:rPr>
                <w:rFonts w:ascii="微软雅黑" w:eastAsia="微软雅黑" w:hAnsi="微软雅黑"/>
                <w:sz w:val="21"/>
                <w:szCs w:val="21"/>
              </w:rPr>
              <w:t>BOS顾问</w:t>
            </w:r>
            <w:proofErr w:type="spellEnd"/>
          </w:p>
        </w:tc>
        <w:tc>
          <w:tcPr>
            <w:tcW w:w="3207" w:type="dxa"/>
          </w:tcPr>
          <w:p w14:paraId="03065C88" w14:textId="77777777" w:rsidR="00885E09" w:rsidRPr="00BC52A3" w:rsidRDefault="00885E09"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BOS Consulting</w:t>
            </w:r>
          </w:p>
        </w:tc>
      </w:tr>
    </w:tbl>
    <w:p w14:paraId="1382C1E2" w14:textId="77777777" w:rsidR="00472719" w:rsidRPr="00BC52A3" w:rsidRDefault="00000000" w:rsidP="008F6F74">
      <w:pPr>
        <w:pStyle w:val="2"/>
        <w:numPr>
          <w:ilvl w:val="1"/>
          <w:numId w:val="1"/>
        </w:numPr>
        <w:jc w:val="both"/>
        <w:rPr>
          <w:rFonts w:ascii="微软雅黑" w:eastAsia="微软雅黑" w:hAnsi="微软雅黑"/>
          <w:sz w:val="21"/>
          <w:szCs w:val="21"/>
        </w:rPr>
      </w:pPr>
      <w:bookmarkStart w:id="84" w:name="_Toc231912733"/>
      <w:bookmarkStart w:id="85" w:name="_Toc232022032"/>
      <w:r w:rsidRPr="00BC52A3">
        <w:rPr>
          <w:rFonts w:ascii="微软雅黑" w:eastAsia="微软雅黑" w:hAnsi="微软雅黑"/>
          <w:sz w:val="21"/>
          <w:szCs w:val="21"/>
        </w:rPr>
        <w:t xml:space="preserve">C: Glossary / </w:t>
      </w:r>
      <w:proofErr w:type="spellStart"/>
      <w:r w:rsidRPr="00BC52A3">
        <w:rPr>
          <w:rFonts w:ascii="微软雅黑" w:eastAsia="微软雅黑" w:hAnsi="微软雅黑"/>
          <w:sz w:val="21"/>
          <w:szCs w:val="21"/>
        </w:rPr>
        <w:t>术语表</w:t>
      </w:r>
      <w:bookmarkEnd w:id="84"/>
      <w:bookmarkEnd w:id="85"/>
      <w:proofErr w:type="spellEnd"/>
    </w:p>
    <w:tbl>
      <w:tblPr>
        <w:tblStyle w:val="aff1"/>
        <w:tblW w:w="5000" w:type="pct"/>
        <w:tblLook w:val="04A0" w:firstRow="1" w:lastRow="0" w:firstColumn="1" w:lastColumn="0" w:noHBand="0" w:noVBand="1"/>
      </w:tblPr>
      <w:tblGrid>
        <w:gridCol w:w="1509"/>
        <w:gridCol w:w="7887"/>
      </w:tblGrid>
      <w:tr w:rsidR="00472719" w:rsidRPr="00BC52A3" w14:paraId="71EBA9FA" w14:textId="77777777" w:rsidTr="00885E09">
        <w:tc>
          <w:tcPr>
            <w:tcW w:w="1526" w:type="dxa"/>
            <w:shd w:val="clear" w:color="auto" w:fill="D9E2F3"/>
          </w:tcPr>
          <w:p w14:paraId="1A54C6A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Term / </w:t>
            </w:r>
            <w:proofErr w:type="spellStart"/>
            <w:r w:rsidRPr="00BC52A3">
              <w:rPr>
                <w:rFonts w:ascii="微软雅黑" w:eastAsia="微软雅黑" w:hAnsi="微软雅黑"/>
                <w:b/>
                <w:sz w:val="21"/>
                <w:szCs w:val="21"/>
              </w:rPr>
              <w:t>术语</w:t>
            </w:r>
            <w:proofErr w:type="spellEnd"/>
          </w:p>
        </w:tc>
        <w:tc>
          <w:tcPr>
            <w:tcW w:w="8096" w:type="dxa"/>
            <w:shd w:val="clear" w:color="auto" w:fill="D9E2F3"/>
          </w:tcPr>
          <w:p w14:paraId="4154EBE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b/>
                <w:sz w:val="21"/>
                <w:szCs w:val="21"/>
              </w:rPr>
              <w:t xml:space="preserve">Meaning / </w:t>
            </w:r>
            <w:proofErr w:type="spellStart"/>
            <w:r w:rsidRPr="00BC52A3">
              <w:rPr>
                <w:rFonts w:ascii="微软雅黑" w:eastAsia="微软雅黑" w:hAnsi="微软雅黑"/>
                <w:b/>
                <w:sz w:val="21"/>
                <w:szCs w:val="21"/>
              </w:rPr>
              <w:t>含义</w:t>
            </w:r>
            <w:proofErr w:type="spellEnd"/>
          </w:p>
        </w:tc>
      </w:tr>
      <w:tr w:rsidR="00472719" w:rsidRPr="00BC52A3" w14:paraId="72CB08EE" w14:textId="77777777" w:rsidTr="00885E09">
        <w:tc>
          <w:tcPr>
            <w:tcW w:w="1526" w:type="dxa"/>
          </w:tcPr>
          <w:p w14:paraId="78E4D59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CBF</w:t>
            </w:r>
          </w:p>
        </w:tc>
        <w:tc>
          <w:tcPr>
            <w:tcW w:w="8096" w:type="dxa"/>
          </w:tcPr>
          <w:p w14:paraId="7DE26F0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Clyde Bergemann Forest S.A. (Belgium / </w:t>
            </w:r>
            <w:proofErr w:type="spellStart"/>
            <w:r w:rsidRPr="00BC52A3">
              <w:rPr>
                <w:rFonts w:ascii="微软雅黑" w:eastAsia="微软雅黑" w:hAnsi="微软雅黑"/>
                <w:sz w:val="21"/>
                <w:szCs w:val="21"/>
              </w:rPr>
              <w:t>比利时</w:t>
            </w:r>
            <w:proofErr w:type="spellEnd"/>
            <w:r w:rsidRPr="00BC52A3">
              <w:rPr>
                <w:rFonts w:ascii="微软雅黑" w:eastAsia="微软雅黑" w:hAnsi="微软雅黑"/>
                <w:sz w:val="21"/>
                <w:szCs w:val="21"/>
              </w:rPr>
              <w:t>)</w:t>
            </w:r>
          </w:p>
        </w:tc>
      </w:tr>
      <w:tr w:rsidR="00472719" w:rsidRPr="00BC52A3" w14:paraId="12C00604" w14:textId="77777777" w:rsidTr="00885E09">
        <w:tc>
          <w:tcPr>
            <w:tcW w:w="1526" w:type="dxa"/>
          </w:tcPr>
          <w:p w14:paraId="7222901D"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CBW</w:t>
            </w:r>
          </w:p>
        </w:tc>
        <w:tc>
          <w:tcPr>
            <w:tcW w:w="8096" w:type="dxa"/>
          </w:tcPr>
          <w:p w14:paraId="32FF99E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Clyde Bergemann </w:t>
            </w:r>
            <w:proofErr w:type="spellStart"/>
            <w:r w:rsidRPr="00BC52A3">
              <w:rPr>
                <w:rFonts w:ascii="微软雅黑" w:eastAsia="微软雅黑" w:hAnsi="微软雅黑"/>
                <w:sz w:val="21"/>
                <w:szCs w:val="21"/>
              </w:rPr>
              <w:t>Werlieferant</w:t>
            </w:r>
            <w:proofErr w:type="spellEnd"/>
            <w:r w:rsidRPr="00BC52A3">
              <w:rPr>
                <w:rFonts w:ascii="微软雅黑" w:eastAsia="微软雅黑" w:hAnsi="微软雅黑"/>
                <w:sz w:val="21"/>
                <w:szCs w:val="21"/>
              </w:rPr>
              <w:t xml:space="preserve"> (Germany HQ / </w:t>
            </w:r>
            <w:proofErr w:type="spellStart"/>
            <w:r w:rsidRPr="00BC52A3">
              <w:rPr>
                <w:rFonts w:ascii="微软雅黑" w:eastAsia="微软雅黑" w:hAnsi="微软雅黑"/>
                <w:sz w:val="21"/>
                <w:szCs w:val="21"/>
              </w:rPr>
              <w:t>德国总部</w:t>
            </w:r>
            <w:proofErr w:type="spellEnd"/>
            <w:r w:rsidRPr="00BC52A3">
              <w:rPr>
                <w:rFonts w:ascii="微软雅黑" w:eastAsia="微软雅黑" w:hAnsi="微软雅黑"/>
                <w:sz w:val="21"/>
                <w:szCs w:val="21"/>
              </w:rPr>
              <w:t>)</w:t>
            </w:r>
          </w:p>
        </w:tc>
      </w:tr>
      <w:tr w:rsidR="00472719" w:rsidRPr="00BC52A3" w14:paraId="30F6D937" w14:textId="77777777" w:rsidTr="00885E09">
        <w:tc>
          <w:tcPr>
            <w:tcW w:w="1526" w:type="dxa"/>
          </w:tcPr>
          <w:p w14:paraId="6BB38BC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SCB</w:t>
            </w:r>
          </w:p>
        </w:tc>
        <w:tc>
          <w:tcPr>
            <w:tcW w:w="8096" w:type="dxa"/>
          </w:tcPr>
          <w:p w14:paraId="6206910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Shanghai Clyde Bergemann (Parent / </w:t>
            </w:r>
            <w:proofErr w:type="spellStart"/>
            <w:r w:rsidRPr="00BC52A3">
              <w:rPr>
                <w:rFonts w:ascii="微软雅黑" w:eastAsia="微软雅黑" w:hAnsi="微软雅黑"/>
                <w:sz w:val="21"/>
                <w:szCs w:val="21"/>
              </w:rPr>
              <w:t>母公司</w:t>
            </w:r>
            <w:proofErr w:type="spellEnd"/>
            <w:r w:rsidRPr="00BC52A3">
              <w:rPr>
                <w:rFonts w:ascii="微软雅黑" w:eastAsia="微软雅黑" w:hAnsi="微软雅黑"/>
                <w:sz w:val="21"/>
                <w:szCs w:val="21"/>
              </w:rPr>
              <w:t>)</w:t>
            </w:r>
          </w:p>
        </w:tc>
      </w:tr>
      <w:tr w:rsidR="00472719" w:rsidRPr="00BC52A3" w14:paraId="01BCA97F" w14:textId="77777777" w:rsidTr="00885E09">
        <w:tc>
          <w:tcPr>
            <w:tcW w:w="1526" w:type="dxa"/>
          </w:tcPr>
          <w:p w14:paraId="08F7EFB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YCBE</w:t>
            </w:r>
          </w:p>
        </w:tc>
        <w:tc>
          <w:tcPr>
            <w:tcW w:w="8096" w:type="dxa"/>
          </w:tcPr>
          <w:p w14:paraId="2AB520EB"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Belgian National Chart of Accounts / </w:t>
            </w:r>
            <w:proofErr w:type="spellStart"/>
            <w:r w:rsidRPr="00BC52A3">
              <w:rPr>
                <w:rFonts w:ascii="微软雅黑" w:eastAsia="微软雅黑" w:hAnsi="微软雅黑"/>
                <w:sz w:val="21"/>
                <w:szCs w:val="21"/>
              </w:rPr>
              <w:t>比利时国家会计科目表</w:t>
            </w:r>
            <w:proofErr w:type="spellEnd"/>
          </w:p>
        </w:tc>
      </w:tr>
      <w:tr w:rsidR="00472719" w:rsidRPr="00BC52A3" w14:paraId="0D1CB3C7" w14:textId="77777777" w:rsidTr="00885E09">
        <w:tc>
          <w:tcPr>
            <w:tcW w:w="1526" w:type="dxa"/>
          </w:tcPr>
          <w:p w14:paraId="3DBF239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YCOA</w:t>
            </w:r>
          </w:p>
        </w:tc>
        <w:tc>
          <w:tcPr>
            <w:tcW w:w="8096" w:type="dxa"/>
          </w:tcPr>
          <w:p w14:paraId="68C5F38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Standard SAP Chart of Accounts / </w:t>
            </w:r>
            <w:proofErr w:type="spellStart"/>
            <w:r w:rsidRPr="00BC52A3">
              <w:rPr>
                <w:rFonts w:ascii="微软雅黑" w:eastAsia="微软雅黑" w:hAnsi="微软雅黑"/>
                <w:sz w:val="21"/>
                <w:szCs w:val="21"/>
              </w:rPr>
              <w:t>SAP标准会计科目表</w:t>
            </w:r>
            <w:proofErr w:type="spellEnd"/>
          </w:p>
        </w:tc>
      </w:tr>
      <w:tr w:rsidR="00472719" w:rsidRPr="00BC52A3" w14:paraId="2F7514DC" w14:textId="77777777" w:rsidTr="00885E09">
        <w:tc>
          <w:tcPr>
            <w:tcW w:w="1526" w:type="dxa"/>
          </w:tcPr>
          <w:p w14:paraId="21298714"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COA</w:t>
            </w:r>
          </w:p>
        </w:tc>
        <w:tc>
          <w:tcPr>
            <w:tcW w:w="8096" w:type="dxa"/>
          </w:tcPr>
          <w:p w14:paraId="512FBD1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Chart of Accounts / </w:t>
            </w:r>
            <w:proofErr w:type="spellStart"/>
            <w:r w:rsidRPr="00BC52A3">
              <w:rPr>
                <w:rFonts w:ascii="微软雅黑" w:eastAsia="微软雅黑" w:hAnsi="微软雅黑"/>
                <w:sz w:val="21"/>
                <w:szCs w:val="21"/>
              </w:rPr>
              <w:t>会计科目表</w:t>
            </w:r>
            <w:proofErr w:type="spellEnd"/>
          </w:p>
        </w:tc>
      </w:tr>
      <w:tr w:rsidR="00472719" w:rsidRPr="00BC52A3" w14:paraId="48BE167E" w14:textId="77777777" w:rsidTr="00885E09">
        <w:tc>
          <w:tcPr>
            <w:tcW w:w="1526" w:type="dxa"/>
          </w:tcPr>
          <w:p w14:paraId="39AE140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DRC</w:t>
            </w:r>
          </w:p>
        </w:tc>
        <w:tc>
          <w:tcPr>
            <w:tcW w:w="8096" w:type="dxa"/>
          </w:tcPr>
          <w:p w14:paraId="66438E7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Document Compliance (SAP module for regulatory reporting) / </w:t>
            </w:r>
            <w:proofErr w:type="spellStart"/>
            <w:r w:rsidRPr="00BC52A3">
              <w:rPr>
                <w:rFonts w:ascii="微软雅黑" w:eastAsia="微软雅黑" w:hAnsi="微软雅黑"/>
                <w:sz w:val="21"/>
                <w:szCs w:val="21"/>
              </w:rPr>
              <w:t>单据合规（SAP监管报告模块</w:t>
            </w:r>
            <w:proofErr w:type="spellEnd"/>
            <w:r w:rsidRPr="00BC52A3">
              <w:rPr>
                <w:rFonts w:ascii="微软雅黑" w:eastAsia="微软雅黑" w:hAnsi="微软雅黑"/>
                <w:sz w:val="21"/>
                <w:szCs w:val="21"/>
              </w:rPr>
              <w:t>）</w:t>
            </w:r>
          </w:p>
        </w:tc>
      </w:tr>
      <w:tr w:rsidR="00472719" w:rsidRPr="00BC52A3" w14:paraId="67DB4BAF" w14:textId="77777777" w:rsidTr="00885E09">
        <w:tc>
          <w:tcPr>
            <w:tcW w:w="1526" w:type="dxa"/>
          </w:tcPr>
          <w:p w14:paraId="3F71CBB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GRC</w:t>
            </w:r>
          </w:p>
        </w:tc>
        <w:tc>
          <w:tcPr>
            <w:tcW w:w="8096" w:type="dxa"/>
          </w:tcPr>
          <w:p w14:paraId="0BA22E6A"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Governance, Risk &amp; Compliance / </w:t>
            </w:r>
            <w:proofErr w:type="spellStart"/>
            <w:r w:rsidRPr="00BC52A3">
              <w:rPr>
                <w:rFonts w:ascii="微软雅黑" w:eastAsia="微软雅黑" w:hAnsi="微软雅黑"/>
                <w:sz w:val="21"/>
                <w:szCs w:val="21"/>
              </w:rPr>
              <w:t>治理、风险与合规</w:t>
            </w:r>
            <w:proofErr w:type="spellEnd"/>
          </w:p>
        </w:tc>
      </w:tr>
      <w:tr w:rsidR="00472719" w:rsidRPr="00BC52A3" w14:paraId="145556B7" w14:textId="77777777" w:rsidTr="00885E09">
        <w:tc>
          <w:tcPr>
            <w:tcW w:w="1526" w:type="dxa"/>
          </w:tcPr>
          <w:p w14:paraId="62F354B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BDK</w:t>
            </w:r>
          </w:p>
        </w:tc>
        <w:tc>
          <w:tcPr>
            <w:tcW w:w="8096" w:type="dxa"/>
          </w:tcPr>
          <w:p w14:paraId="2C069A2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SAP process: Third-party sales (item category CB2) / SAP流程：第三方销售（项目类别CB2）</w:t>
            </w:r>
          </w:p>
        </w:tc>
      </w:tr>
      <w:tr w:rsidR="00472719" w:rsidRPr="00BC52A3" w14:paraId="5B93333C" w14:textId="77777777" w:rsidTr="00885E09">
        <w:tc>
          <w:tcPr>
            <w:tcW w:w="1526" w:type="dxa"/>
          </w:tcPr>
          <w:p w14:paraId="28EC5DF5"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GRIR</w:t>
            </w:r>
          </w:p>
        </w:tc>
        <w:tc>
          <w:tcPr>
            <w:tcW w:w="8096" w:type="dxa"/>
          </w:tcPr>
          <w:p w14:paraId="0EDD51A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Goods Receipt / Invoice Receipt account / </w:t>
            </w:r>
            <w:proofErr w:type="spellStart"/>
            <w:r w:rsidRPr="00BC52A3">
              <w:rPr>
                <w:rFonts w:ascii="微软雅黑" w:eastAsia="微软雅黑" w:hAnsi="微软雅黑"/>
                <w:sz w:val="21"/>
                <w:szCs w:val="21"/>
              </w:rPr>
              <w:t>收货</w:t>
            </w:r>
            <w:proofErr w:type="spellEnd"/>
            <w:r w:rsidRPr="00BC52A3">
              <w:rPr>
                <w:rFonts w:ascii="微软雅黑" w:eastAsia="微软雅黑" w:hAnsi="微软雅黑"/>
                <w:sz w:val="21"/>
                <w:szCs w:val="21"/>
              </w:rPr>
              <w:t>/</w:t>
            </w:r>
            <w:proofErr w:type="spellStart"/>
            <w:r w:rsidRPr="00BC52A3">
              <w:rPr>
                <w:rFonts w:ascii="微软雅黑" w:eastAsia="微软雅黑" w:hAnsi="微软雅黑"/>
                <w:sz w:val="21"/>
                <w:szCs w:val="21"/>
              </w:rPr>
              <w:t>发票收据科目</w:t>
            </w:r>
            <w:proofErr w:type="spellEnd"/>
          </w:p>
        </w:tc>
      </w:tr>
      <w:tr w:rsidR="00472719" w:rsidRPr="00BC52A3" w14:paraId="66B4DCD2" w14:textId="77777777" w:rsidTr="00885E09">
        <w:tc>
          <w:tcPr>
            <w:tcW w:w="1526" w:type="dxa"/>
          </w:tcPr>
          <w:p w14:paraId="39217963"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PE</w:t>
            </w:r>
          </w:p>
        </w:tc>
        <w:tc>
          <w:tcPr>
            <w:tcW w:w="8096" w:type="dxa"/>
          </w:tcPr>
          <w:p w14:paraId="543A96B7"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Parallel Environment (test system) / </w:t>
            </w:r>
            <w:proofErr w:type="spellStart"/>
            <w:r w:rsidRPr="00BC52A3">
              <w:rPr>
                <w:rFonts w:ascii="微软雅黑" w:eastAsia="微软雅黑" w:hAnsi="微软雅黑"/>
                <w:sz w:val="21"/>
                <w:szCs w:val="21"/>
              </w:rPr>
              <w:t>并行环境（测试系统</w:t>
            </w:r>
            <w:proofErr w:type="spellEnd"/>
            <w:r w:rsidRPr="00BC52A3">
              <w:rPr>
                <w:rFonts w:ascii="微软雅黑" w:eastAsia="微软雅黑" w:hAnsi="微软雅黑"/>
                <w:sz w:val="21"/>
                <w:szCs w:val="21"/>
              </w:rPr>
              <w:t>）</w:t>
            </w:r>
          </w:p>
        </w:tc>
      </w:tr>
      <w:tr w:rsidR="00472719" w:rsidRPr="00BC52A3" w14:paraId="6F259381" w14:textId="77777777" w:rsidTr="00885E09">
        <w:tc>
          <w:tcPr>
            <w:tcW w:w="1526" w:type="dxa"/>
          </w:tcPr>
          <w:p w14:paraId="4388452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UAT</w:t>
            </w:r>
          </w:p>
        </w:tc>
        <w:tc>
          <w:tcPr>
            <w:tcW w:w="8096" w:type="dxa"/>
          </w:tcPr>
          <w:p w14:paraId="5DD27D81"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User Acceptance Testing / </w:t>
            </w:r>
            <w:proofErr w:type="spellStart"/>
            <w:r w:rsidRPr="00BC52A3">
              <w:rPr>
                <w:rFonts w:ascii="微软雅黑" w:eastAsia="微软雅黑" w:hAnsi="微软雅黑"/>
                <w:sz w:val="21"/>
                <w:szCs w:val="21"/>
              </w:rPr>
              <w:t>用户验收测试</w:t>
            </w:r>
            <w:proofErr w:type="spellEnd"/>
          </w:p>
        </w:tc>
      </w:tr>
      <w:tr w:rsidR="00472719" w:rsidRPr="00BC52A3" w14:paraId="211E0681" w14:textId="77777777" w:rsidTr="00885E09">
        <w:tc>
          <w:tcPr>
            <w:tcW w:w="1526" w:type="dxa"/>
          </w:tcPr>
          <w:p w14:paraId="0F98AD4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PEPPOL</w:t>
            </w:r>
          </w:p>
        </w:tc>
        <w:tc>
          <w:tcPr>
            <w:tcW w:w="8096" w:type="dxa"/>
          </w:tcPr>
          <w:p w14:paraId="6F3D6379"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Pan-European Public Procurement On-Line (e-invoicing) / </w:t>
            </w:r>
            <w:proofErr w:type="spellStart"/>
            <w:r w:rsidRPr="00BC52A3">
              <w:rPr>
                <w:rFonts w:ascii="微软雅黑" w:eastAsia="微软雅黑" w:hAnsi="微软雅黑"/>
                <w:sz w:val="21"/>
                <w:szCs w:val="21"/>
              </w:rPr>
              <w:t>泛欧公共采购在线平台（电子发票</w:t>
            </w:r>
            <w:proofErr w:type="spellEnd"/>
            <w:r w:rsidRPr="00BC52A3">
              <w:rPr>
                <w:rFonts w:ascii="微软雅黑" w:eastAsia="微软雅黑" w:hAnsi="微软雅黑"/>
                <w:sz w:val="21"/>
                <w:szCs w:val="21"/>
              </w:rPr>
              <w:t>）</w:t>
            </w:r>
          </w:p>
        </w:tc>
      </w:tr>
      <w:tr w:rsidR="00472719" w:rsidRPr="00BC52A3" w14:paraId="4F8992B1" w14:textId="77777777" w:rsidTr="00885E09">
        <w:tc>
          <w:tcPr>
            <w:tcW w:w="1526" w:type="dxa"/>
          </w:tcPr>
          <w:p w14:paraId="17EC4BEC"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RE</w:t>
            </w:r>
          </w:p>
        </w:tc>
        <w:tc>
          <w:tcPr>
            <w:tcW w:w="8096" w:type="dxa"/>
          </w:tcPr>
          <w:p w14:paraId="5F29540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Reverse Charge (intra-EU VAT mechanism) / </w:t>
            </w:r>
            <w:proofErr w:type="spellStart"/>
            <w:r w:rsidRPr="00BC52A3">
              <w:rPr>
                <w:rFonts w:ascii="微软雅黑" w:eastAsia="微软雅黑" w:hAnsi="微软雅黑"/>
                <w:sz w:val="21"/>
                <w:szCs w:val="21"/>
              </w:rPr>
              <w:t>逆向征收（欧盟内部增值税机制</w:t>
            </w:r>
            <w:proofErr w:type="spellEnd"/>
            <w:r w:rsidRPr="00BC52A3">
              <w:rPr>
                <w:rFonts w:ascii="微软雅黑" w:eastAsia="微软雅黑" w:hAnsi="微软雅黑"/>
                <w:sz w:val="21"/>
                <w:szCs w:val="21"/>
              </w:rPr>
              <w:t>）</w:t>
            </w:r>
          </w:p>
        </w:tc>
      </w:tr>
      <w:tr w:rsidR="00472719" w:rsidRPr="00BC52A3" w14:paraId="741F6CAD" w14:textId="77777777" w:rsidTr="00885E09">
        <w:tc>
          <w:tcPr>
            <w:tcW w:w="1526" w:type="dxa"/>
          </w:tcPr>
          <w:p w14:paraId="6BCD7DB2"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lastRenderedPageBreak/>
              <w:t>WIP</w:t>
            </w:r>
          </w:p>
        </w:tc>
        <w:tc>
          <w:tcPr>
            <w:tcW w:w="8096" w:type="dxa"/>
          </w:tcPr>
          <w:p w14:paraId="455BF6FF"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Work In Progress / </w:t>
            </w:r>
            <w:proofErr w:type="spellStart"/>
            <w:r w:rsidRPr="00BC52A3">
              <w:rPr>
                <w:rFonts w:ascii="微软雅黑" w:eastAsia="微软雅黑" w:hAnsi="微软雅黑"/>
                <w:sz w:val="21"/>
                <w:szCs w:val="21"/>
              </w:rPr>
              <w:t>在制品</w:t>
            </w:r>
            <w:proofErr w:type="spellEnd"/>
          </w:p>
        </w:tc>
      </w:tr>
      <w:tr w:rsidR="00472719" w:rsidRPr="00BC52A3" w14:paraId="2085EEEF" w14:textId="77777777" w:rsidTr="00885E09">
        <w:tc>
          <w:tcPr>
            <w:tcW w:w="1526" w:type="dxa"/>
          </w:tcPr>
          <w:p w14:paraId="7499131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FOC</w:t>
            </w:r>
          </w:p>
        </w:tc>
        <w:tc>
          <w:tcPr>
            <w:tcW w:w="8096" w:type="dxa"/>
          </w:tcPr>
          <w:p w14:paraId="2F7E6F70"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Free of Charge / </w:t>
            </w:r>
            <w:proofErr w:type="spellStart"/>
            <w:r w:rsidRPr="00BC52A3">
              <w:rPr>
                <w:rFonts w:ascii="微软雅黑" w:eastAsia="微软雅黑" w:hAnsi="微软雅黑"/>
                <w:sz w:val="21"/>
                <w:szCs w:val="21"/>
              </w:rPr>
              <w:t>免费</w:t>
            </w:r>
            <w:proofErr w:type="spellEnd"/>
          </w:p>
        </w:tc>
      </w:tr>
      <w:tr w:rsidR="00472719" w:rsidRPr="00BC52A3" w14:paraId="30A5ED65" w14:textId="77777777" w:rsidTr="00885E09">
        <w:tc>
          <w:tcPr>
            <w:tcW w:w="1526" w:type="dxa"/>
          </w:tcPr>
          <w:p w14:paraId="4D2C1918"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FERT</w:t>
            </w:r>
          </w:p>
        </w:tc>
        <w:tc>
          <w:tcPr>
            <w:tcW w:w="8096" w:type="dxa"/>
          </w:tcPr>
          <w:p w14:paraId="2FCB987E" w14:textId="77777777" w:rsidR="00472719" w:rsidRPr="00BC52A3" w:rsidRDefault="00000000" w:rsidP="008F6F74">
            <w:pPr>
              <w:spacing w:before="20" w:after="20" w:line="264" w:lineRule="auto"/>
              <w:jc w:val="both"/>
              <w:rPr>
                <w:rFonts w:ascii="微软雅黑" w:eastAsia="微软雅黑" w:hAnsi="微软雅黑"/>
                <w:sz w:val="21"/>
                <w:szCs w:val="21"/>
              </w:rPr>
            </w:pPr>
            <w:r w:rsidRPr="00BC52A3">
              <w:rPr>
                <w:rFonts w:ascii="微软雅黑" w:eastAsia="微软雅黑" w:hAnsi="微软雅黑"/>
                <w:sz w:val="21"/>
                <w:szCs w:val="21"/>
              </w:rPr>
              <w:t xml:space="preserve">Finished Product (SAP material type) / </w:t>
            </w:r>
            <w:proofErr w:type="spellStart"/>
            <w:r w:rsidRPr="00BC52A3">
              <w:rPr>
                <w:rFonts w:ascii="微软雅黑" w:eastAsia="微软雅黑" w:hAnsi="微软雅黑"/>
                <w:sz w:val="21"/>
                <w:szCs w:val="21"/>
              </w:rPr>
              <w:t>成品（SAP物料类型</w:t>
            </w:r>
            <w:proofErr w:type="spellEnd"/>
            <w:r w:rsidRPr="00BC52A3">
              <w:rPr>
                <w:rFonts w:ascii="微软雅黑" w:eastAsia="微软雅黑" w:hAnsi="微软雅黑"/>
                <w:sz w:val="21"/>
                <w:szCs w:val="21"/>
              </w:rPr>
              <w:t>）</w:t>
            </w:r>
          </w:p>
        </w:tc>
      </w:tr>
    </w:tbl>
    <w:p w14:paraId="68910A70" w14:textId="77777777" w:rsidR="00D02DB0" w:rsidRPr="00BC52A3" w:rsidRDefault="00D02DB0" w:rsidP="008F6F74">
      <w:pPr>
        <w:jc w:val="both"/>
        <w:rPr>
          <w:rFonts w:ascii="微软雅黑" w:eastAsia="微软雅黑" w:hAnsi="微软雅黑"/>
          <w:sz w:val="21"/>
          <w:szCs w:val="21"/>
        </w:rPr>
      </w:pPr>
    </w:p>
    <w:sectPr w:rsidR="00D02DB0" w:rsidRPr="00BC52A3" w:rsidSect="00034616">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2B37C" w14:textId="77777777" w:rsidR="005B5484" w:rsidRDefault="005B5484" w:rsidP="00842F10">
      <w:pPr>
        <w:spacing w:after="0" w:line="240" w:lineRule="auto"/>
      </w:pPr>
      <w:r>
        <w:separator/>
      </w:r>
    </w:p>
  </w:endnote>
  <w:endnote w:type="continuationSeparator" w:id="0">
    <w:p w14:paraId="5BC8DAD0" w14:textId="77777777" w:rsidR="005B5484" w:rsidRDefault="005B5484" w:rsidP="00842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9DCC0" w14:textId="77777777" w:rsidR="005B5484" w:rsidRDefault="005B5484" w:rsidP="00842F10">
      <w:pPr>
        <w:spacing w:after="0" w:line="240" w:lineRule="auto"/>
      </w:pPr>
      <w:r>
        <w:separator/>
      </w:r>
    </w:p>
  </w:footnote>
  <w:footnote w:type="continuationSeparator" w:id="0">
    <w:p w14:paraId="5ED0BA78" w14:textId="77777777" w:rsidR="005B5484" w:rsidRDefault="005B5484" w:rsidP="00842F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D77706"/>
    <w:multiLevelType w:val="hybridMultilevel"/>
    <w:tmpl w:val="097E70EC"/>
    <w:lvl w:ilvl="0" w:tplc="96B892D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7C646C"/>
    <w:multiLevelType w:val="hybridMultilevel"/>
    <w:tmpl w:val="B48E25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5A6D50"/>
    <w:multiLevelType w:val="hybridMultilevel"/>
    <w:tmpl w:val="C10A2C04"/>
    <w:lvl w:ilvl="0" w:tplc="96B892D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11552F"/>
    <w:multiLevelType w:val="hybridMultilevel"/>
    <w:tmpl w:val="49ACD21E"/>
    <w:lvl w:ilvl="0" w:tplc="96B892D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5F43C5"/>
    <w:multiLevelType w:val="multilevel"/>
    <w:tmpl w:val="623E6372"/>
    <w:lvl w:ilvl="0">
      <w:start w:val="1"/>
      <w:numFmt w:val="decimal"/>
      <w:pStyle w:val="a"/>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1080" w:hanging="108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737234"/>
    <w:multiLevelType w:val="hybridMultilevel"/>
    <w:tmpl w:val="29D425D4"/>
    <w:lvl w:ilvl="0" w:tplc="96B892D0">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num w:numId="1" w16cid:durableId="46954071">
    <w:abstractNumId w:val="13"/>
  </w:num>
  <w:num w:numId="2" w16cid:durableId="1487165252">
    <w:abstractNumId w:val="11"/>
  </w:num>
  <w:num w:numId="3" w16cid:durableId="569002203">
    <w:abstractNumId w:val="12"/>
  </w:num>
  <w:num w:numId="4" w16cid:durableId="100339248">
    <w:abstractNumId w:val="9"/>
  </w:num>
  <w:num w:numId="5" w16cid:durableId="1591230470">
    <w:abstractNumId w:val="14"/>
  </w:num>
  <w:num w:numId="6" w16cid:durableId="21214915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5F5B"/>
    <w:rsid w:val="00034616"/>
    <w:rsid w:val="0006063C"/>
    <w:rsid w:val="0009457C"/>
    <w:rsid w:val="00133F1E"/>
    <w:rsid w:val="0015074B"/>
    <w:rsid w:val="001642E6"/>
    <w:rsid w:val="001D2D1E"/>
    <w:rsid w:val="0029639D"/>
    <w:rsid w:val="00326F90"/>
    <w:rsid w:val="0035740F"/>
    <w:rsid w:val="00362121"/>
    <w:rsid w:val="00452A47"/>
    <w:rsid w:val="00472719"/>
    <w:rsid w:val="004F08CB"/>
    <w:rsid w:val="0052088F"/>
    <w:rsid w:val="0052225C"/>
    <w:rsid w:val="005B5484"/>
    <w:rsid w:val="00751303"/>
    <w:rsid w:val="00791759"/>
    <w:rsid w:val="007A0366"/>
    <w:rsid w:val="00842F10"/>
    <w:rsid w:val="00872A07"/>
    <w:rsid w:val="00885E09"/>
    <w:rsid w:val="008C7010"/>
    <w:rsid w:val="008F6F74"/>
    <w:rsid w:val="00926E0A"/>
    <w:rsid w:val="00992CF8"/>
    <w:rsid w:val="009A060C"/>
    <w:rsid w:val="009C0E01"/>
    <w:rsid w:val="00AA1D8D"/>
    <w:rsid w:val="00AD6124"/>
    <w:rsid w:val="00AF1B05"/>
    <w:rsid w:val="00AF2BC2"/>
    <w:rsid w:val="00B47730"/>
    <w:rsid w:val="00BC52A3"/>
    <w:rsid w:val="00CB0664"/>
    <w:rsid w:val="00CE2EC5"/>
    <w:rsid w:val="00D02DB0"/>
    <w:rsid w:val="00E0360B"/>
    <w:rsid w:val="00ED087E"/>
    <w:rsid w:val="00F11983"/>
    <w:rsid w:val="00F655C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432514"/>
  <w14:defaultImageDpi w14:val="300"/>
  <w15:docId w15:val="{EACD24DC-4750-4AED-A266-B6EAAA46C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693F"/>
  </w:style>
  <w:style w:type="paragraph" w:styleId="1">
    <w:name w:val="heading 1"/>
    <w:basedOn w:val="a0"/>
    <w:next w:val="a0"/>
    <w:link w:val="10"/>
    <w:uiPriority w:val="9"/>
    <w:qFormat/>
    <w:rsid w:val="00FC693F"/>
    <w:pPr>
      <w:keepNext/>
      <w:keepLines/>
      <w:spacing w:before="480" w:after="0" w:line="312" w:lineRule="auto"/>
      <w:outlineLvl w:val="0"/>
    </w:pPr>
    <w:rPr>
      <w:rFonts w:asciiTheme="majorHAnsi" w:eastAsiaTheme="majorEastAsia" w:hAnsiTheme="majorHAnsi" w:cstheme="majorBidi"/>
      <w:b/>
      <w:bCs/>
      <w:color w:val="000000"/>
      <w:sz w:val="36"/>
      <w:szCs w:val="28"/>
    </w:rPr>
  </w:style>
  <w:style w:type="paragraph" w:styleId="2">
    <w:name w:val="heading 2"/>
    <w:basedOn w:val="a0"/>
    <w:next w:val="a0"/>
    <w:link w:val="20"/>
    <w:uiPriority w:val="9"/>
    <w:unhideWhenUsed/>
    <w:qFormat/>
    <w:rsid w:val="00FC693F"/>
    <w:pPr>
      <w:keepNext/>
      <w:keepLines/>
      <w:spacing w:before="200" w:after="0" w:line="312" w:lineRule="auto"/>
      <w:outlineLvl w:val="1"/>
    </w:pPr>
    <w:rPr>
      <w:rFonts w:asciiTheme="majorHAnsi" w:eastAsiaTheme="majorEastAsia" w:hAnsiTheme="majorHAnsi" w:cstheme="majorBidi"/>
      <w:b/>
      <w:bCs/>
      <w:color w:val="000000"/>
      <w:sz w:val="28"/>
      <w:szCs w:val="26"/>
    </w:rPr>
  </w:style>
  <w:style w:type="paragraph" w:styleId="3">
    <w:name w:val="heading 3"/>
    <w:basedOn w:val="a0"/>
    <w:next w:val="a0"/>
    <w:link w:val="30"/>
    <w:uiPriority w:val="9"/>
    <w:unhideWhenUsed/>
    <w:qFormat/>
    <w:rsid w:val="00FC693F"/>
    <w:pPr>
      <w:keepNext/>
      <w:keepLines/>
      <w:spacing w:before="200" w:after="0" w:line="312" w:lineRule="auto"/>
      <w:outlineLvl w:val="2"/>
    </w:pPr>
    <w:rPr>
      <w:rFonts w:asciiTheme="majorHAnsi" w:eastAsiaTheme="majorEastAsia" w:hAnsiTheme="majorHAnsi" w:cstheme="majorBidi"/>
      <w:b/>
      <w:bCs/>
      <w:color w:val="000000"/>
      <w:sz w:val="24"/>
    </w:rPr>
  </w:style>
  <w:style w:type="paragraph" w:styleId="4">
    <w:name w:val="heading 4"/>
    <w:basedOn w:val="a0"/>
    <w:next w:val="a0"/>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E618BF"/>
    <w:pPr>
      <w:tabs>
        <w:tab w:val="center" w:pos="4680"/>
        <w:tab w:val="right" w:pos="9360"/>
      </w:tabs>
      <w:spacing w:after="0" w:line="240" w:lineRule="auto"/>
    </w:pPr>
  </w:style>
  <w:style w:type="character" w:customStyle="1" w:styleId="a5">
    <w:name w:val="页眉 字符"/>
    <w:basedOn w:val="a1"/>
    <w:link w:val="a4"/>
    <w:uiPriority w:val="99"/>
    <w:rsid w:val="00E618BF"/>
  </w:style>
  <w:style w:type="paragraph" w:styleId="a6">
    <w:name w:val="footer"/>
    <w:basedOn w:val="a0"/>
    <w:link w:val="a7"/>
    <w:uiPriority w:val="99"/>
    <w:unhideWhenUsed/>
    <w:rsid w:val="00E618BF"/>
    <w:pPr>
      <w:tabs>
        <w:tab w:val="center" w:pos="4680"/>
        <w:tab w:val="right" w:pos="9360"/>
      </w:tabs>
      <w:spacing w:after="0" w:line="240" w:lineRule="auto"/>
    </w:pPr>
  </w:style>
  <w:style w:type="character" w:customStyle="1" w:styleId="a7">
    <w:name w:val="页脚 字符"/>
    <w:basedOn w:val="a1"/>
    <w:link w:val="a6"/>
    <w:uiPriority w:val="99"/>
    <w:rsid w:val="00E618BF"/>
  </w:style>
  <w:style w:type="paragraph" w:styleId="a8">
    <w:name w:val="No Spacing"/>
    <w:uiPriority w:val="1"/>
    <w:qFormat/>
    <w:rsid w:val="00FC693F"/>
    <w:pPr>
      <w:spacing w:after="0" w:line="240" w:lineRule="auto"/>
    </w:pPr>
  </w:style>
  <w:style w:type="character" w:customStyle="1" w:styleId="10">
    <w:name w:val="标题 1 字符"/>
    <w:basedOn w:val="a1"/>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1"/>
    <w:link w:val="2"/>
    <w:uiPriority w:val="9"/>
    <w:rsid w:val="00FC693F"/>
    <w:rPr>
      <w:rFonts w:asciiTheme="majorHAnsi" w:eastAsiaTheme="majorEastAsia" w:hAnsiTheme="majorHAnsi" w:cstheme="majorBidi"/>
      <w:b/>
      <w:bCs/>
      <w:color w:val="4F81BD" w:themeColor="accent1"/>
      <w:sz w:val="26"/>
      <w:szCs w:val="26"/>
    </w:rPr>
  </w:style>
  <w:style w:type="character" w:customStyle="1" w:styleId="30">
    <w:name w:val="标题 3 字符"/>
    <w:basedOn w:val="a1"/>
    <w:link w:val="3"/>
    <w:uiPriority w:val="9"/>
    <w:rsid w:val="00FC693F"/>
    <w:rPr>
      <w:rFonts w:asciiTheme="majorHAnsi" w:eastAsiaTheme="majorEastAsia" w:hAnsiTheme="majorHAnsi" w:cstheme="majorBidi"/>
      <w:b/>
      <w:bCs/>
      <w:color w:val="4F81BD" w:themeColor="accent1"/>
    </w:rPr>
  </w:style>
  <w:style w:type="paragraph" w:styleId="a9">
    <w:name w:val="Title"/>
    <w:basedOn w:val="a0"/>
    <w:next w:val="a0"/>
    <w:link w:val="a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标题 字符"/>
    <w:basedOn w:val="a1"/>
    <w:link w:val="a9"/>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0"/>
    <w:next w:val="a0"/>
    <w:link w:val="ac"/>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副标题 字符"/>
    <w:basedOn w:val="a1"/>
    <w:link w:val="ab"/>
    <w:uiPriority w:val="11"/>
    <w:rsid w:val="00FC693F"/>
    <w:rPr>
      <w:rFonts w:asciiTheme="majorHAnsi" w:eastAsiaTheme="majorEastAsia" w:hAnsiTheme="majorHAnsi" w:cstheme="majorBidi"/>
      <w:i/>
      <w:iCs/>
      <w:color w:val="4F81BD" w:themeColor="accent1"/>
      <w:spacing w:val="15"/>
      <w:sz w:val="24"/>
      <w:szCs w:val="24"/>
    </w:rPr>
  </w:style>
  <w:style w:type="paragraph" w:styleId="ad">
    <w:name w:val="List Paragraph"/>
    <w:basedOn w:val="a0"/>
    <w:uiPriority w:val="34"/>
    <w:qFormat/>
    <w:rsid w:val="00FC693F"/>
    <w:pPr>
      <w:ind w:left="720"/>
      <w:contextualSpacing/>
    </w:pPr>
  </w:style>
  <w:style w:type="paragraph" w:styleId="ae">
    <w:name w:val="Body Text"/>
    <w:basedOn w:val="a0"/>
    <w:link w:val="af"/>
    <w:uiPriority w:val="99"/>
    <w:unhideWhenUsed/>
    <w:rsid w:val="00AA1D8D"/>
    <w:pPr>
      <w:spacing w:after="120"/>
    </w:pPr>
  </w:style>
  <w:style w:type="character" w:customStyle="1" w:styleId="af">
    <w:name w:val="正文文本 字符"/>
    <w:basedOn w:val="a1"/>
    <w:link w:val="ae"/>
    <w:uiPriority w:val="99"/>
    <w:rsid w:val="00AA1D8D"/>
  </w:style>
  <w:style w:type="paragraph" w:styleId="21">
    <w:name w:val="Body Text 2"/>
    <w:basedOn w:val="a0"/>
    <w:link w:val="22"/>
    <w:uiPriority w:val="99"/>
    <w:unhideWhenUsed/>
    <w:rsid w:val="00AA1D8D"/>
    <w:pPr>
      <w:spacing w:after="120" w:line="480" w:lineRule="auto"/>
    </w:pPr>
  </w:style>
  <w:style w:type="character" w:customStyle="1" w:styleId="22">
    <w:name w:val="正文文本 2 字符"/>
    <w:basedOn w:val="a1"/>
    <w:link w:val="21"/>
    <w:uiPriority w:val="99"/>
    <w:rsid w:val="00AA1D8D"/>
  </w:style>
  <w:style w:type="paragraph" w:styleId="31">
    <w:name w:val="Body Text 3"/>
    <w:basedOn w:val="a0"/>
    <w:link w:val="32"/>
    <w:uiPriority w:val="99"/>
    <w:unhideWhenUsed/>
    <w:rsid w:val="00AA1D8D"/>
    <w:pPr>
      <w:spacing w:after="120"/>
    </w:pPr>
    <w:rPr>
      <w:sz w:val="16"/>
      <w:szCs w:val="16"/>
    </w:rPr>
  </w:style>
  <w:style w:type="character" w:customStyle="1" w:styleId="32">
    <w:name w:val="正文文本 3 字符"/>
    <w:basedOn w:val="a1"/>
    <w:link w:val="31"/>
    <w:uiPriority w:val="99"/>
    <w:rsid w:val="00AA1D8D"/>
    <w:rPr>
      <w:sz w:val="16"/>
      <w:szCs w:val="16"/>
    </w:rPr>
  </w:style>
  <w:style w:type="paragraph" w:styleId="af0">
    <w:name w:val="List"/>
    <w:basedOn w:val="a0"/>
    <w:uiPriority w:val="99"/>
    <w:unhideWhenUsed/>
    <w:rsid w:val="00AA1D8D"/>
    <w:pPr>
      <w:ind w:left="360" w:hanging="360"/>
      <w:contextualSpacing/>
    </w:pPr>
  </w:style>
  <w:style w:type="paragraph" w:styleId="23">
    <w:name w:val="List 2"/>
    <w:basedOn w:val="a0"/>
    <w:uiPriority w:val="99"/>
    <w:unhideWhenUsed/>
    <w:rsid w:val="00326F90"/>
    <w:pPr>
      <w:ind w:left="720" w:hanging="360"/>
      <w:contextualSpacing/>
    </w:pPr>
  </w:style>
  <w:style w:type="paragraph" w:styleId="33">
    <w:name w:val="List 3"/>
    <w:basedOn w:val="a0"/>
    <w:uiPriority w:val="99"/>
    <w:unhideWhenUsed/>
    <w:rsid w:val="00326F90"/>
    <w:pPr>
      <w:ind w:left="1080" w:hanging="360"/>
      <w:contextualSpacing/>
    </w:pPr>
  </w:style>
  <w:style w:type="paragraph" w:styleId="a">
    <w:name w:val="List Bullet"/>
    <w:basedOn w:val="a0"/>
    <w:uiPriority w:val="99"/>
    <w:unhideWhenUsed/>
    <w:rsid w:val="00326F90"/>
    <w:pPr>
      <w:numPr>
        <w:numId w:val="1"/>
      </w:numPr>
      <w:contextualSpacing/>
    </w:pPr>
  </w:style>
  <w:style w:type="paragraph" w:styleId="24">
    <w:name w:val="List Bullet 2"/>
    <w:basedOn w:val="a0"/>
    <w:uiPriority w:val="99"/>
    <w:unhideWhenUsed/>
    <w:rsid w:val="00326F90"/>
    <w:pPr>
      <w:tabs>
        <w:tab w:val="num" w:pos="360"/>
      </w:tabs>
      <w:contextualSpacing/>
    </w:pPr>
  </w:style>
  <w:style w:type="paragraph" w:styleId="34">
    <w:name w:val="List Bullet 3"/>
    <w:basedOn w:val="a0"/>
    <w:uiPriority w:val="99"/>
    <w:unhideWhenUsed/>
    <w:rsid w:val="00326F90"/>
    <w:pPr>
      <w:tabs>
        <w:tab w:val="num" w:pos="360"/>
      </w:tabs>
      <w:contextualSpacing/>
    </w:pPr>
  </w:style>
  <w:style w:type="paragraph" w:styleId="af1">
    <w:name w:val="List Number"/>
    <w:basedOn w:val="a0"/>
    <w:uiPriority w:val="99"/>
    <w:unhideWhenUsed/>
    <w:rsid w:val="00326F90"/>
    <w:pPr>
      <w:tabs>
        <w:tab w:val="num" w:pos="360"/>
      </w:tabs>
      <w:contextualSpacing/>
    </w:pPr>
  </w:style>
  <w:style w:type="paragraph" w:styleId="25">
    <w:name w:val="List Number 2"/>
    <w:basedOn w:val="a0"/>
    <w:uiPriority w:val="99"/>
    <w:unhideWhenUsed/>
    <w:rsid w:val="0029639D"/>
    <w:pPr>
      <w:tabs>
        <w:tab w:val="num" w:pos="360"/>
      </w:tabs>
      <w:contextualSpacing/>
    </w:pPr>
  </w:style>
  <w:style w:type="paragraph" w:styleId="35">
    <w:name w:val="List Number 3"/>
    <w:basedOn w:val="a0"/>
    <w:uiPriority w:val="99"/>
    <w:unhideWhenUsed/>
    <w:rsid w:val="0029639D"/>
    <w:pPr>
      <w:tabs>
        <w:tab w:val="num" w:pos="360"/>
      </w:tabs>
      <w:contextualSpacing/>
    </w:pPr>
  </w:style>
  <w:style w:type="paragraph" w:styleId="af2">
    <w:name w:val="List Continue"/>
    <w:basedOn w:val="a0"/>
    <w:uiPriority w:val="99"/>
    <w:unhideWhenUsed/>
    <w:rsid w:val="0029639D"/>
    <w:pPr>
      <w:spacing w:after="120"/>
      <w:ind w:left="360"/>
      <w:contextualSpacing/>
    </w:pPr>
  </w:style>
  <w:style w:type="paragraph" w:styleId="26">
    <w:name w:val="List Continue 2"/>
    <w:basedOn w:val="a0"/>
    <w:uiPriority w:val="99"/>
    <w:unhideWhenUsed/>
    <w:rsid w:val="0029639D"/>
    <w:pPr>
      <w:spacing w:after="120"/>
      <w:ind w:left="720"/>
      <w:contextualSpacing/>
    </w:pPr>
  </w:style>
  <w:style w:type="paragraph" w:styleId="36">
    <w:name w:val="List Continue 3"/>
    <w:basedOn w:val="a0"/>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1"/>
    <w:link w:val="af3"/>
    <w:uiPriority w:val="99"/>
    <w:rsid w:val="0029639D"/>
    <w:rPr>
      <w:rFonts w:ascii="Courier" w:hAnsi="Courier"/>
      <w:sz w:val="20"/>
      <w:szCs w:val="20"/>
    </w:rPr>
  </w:style>
  <w:style w:type="paragraph" w:styleId="af5">
    <w:name w:val="Quote"/>
    <w:basedOn w:val="a0"/>
    <w:next w:val="a0"/>
    <w:link w:val="af6"/>
    <w:uiPriority w:val="29"/>
    <w:qFormat/>
    <w:rsid w:val="00FC693F"/>
    <w:rPr>
      <w:i/>
      <w:iCs/>
      <w:color w:val="000000" w:themeColor="text1"/>
    </w:rPr>
  </w:style>
  <w:style w:type="character" w:customStyle="1" w:styleId="af6">
    <w:name w:val="引用 字符"/>
    <w:basedOn w:val="a1"/>
    <w:link w:val="af5"/>
    <w:uiPriority w:val="29"/>
    <w:rsid w:val="00FC693F"/>
    <w:rPr>
      <w:i/>
      <w:iCs/>
      <w:color w:val="000000" w:themeColor="text1"/>
    </w:rPr>
  </w:style>
  <w:style w:type="character" w:customStyle="1" w:styleId="40">
    <w:name w:val="标题 4 字符"/>
    <w:basedOn w:val="a1"/>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1"/>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1"/>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1"/>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1"/>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1"/>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0"/>
    <w:next w:val="a0"/>
    <w:uiPriority w:val="35"/>
    <w:semiHidden/>
    <w:unhideWhenUsed/>
    <w:qFormat/>
    <w:rsid w:val="00FC693F"/>
    <w:pPr>
      <w:spacing w:line="240" w:lineRule="auto"/>
    </w:pPr>
    <w:rPr>
      <w:b/>
      <w:bCs/>
      <w:color w:val="4F81BD" w:themeColor="accent1"/>
      <w:sz w:val="18"/>
      <w:szCs w:val="18"/>
    </w:rPr>
  </w:style>
  <w:style w:type="character" w:styleId="af8">
    <w:name w:val="Strong"/>
    <w:basedOn w:val="a1"/>
    <w:uiPriority w:val="22"/>
    <w:qFormat/>
    <w:rsid w:val="00FC693F"/>
    <w:rPr>
      <w:b/>
      <w:bCs/>
    </w:rPr>
  </w:style>
  <w:style w:type="character" w:styleId="af9">
    <w:name w:val="Emphasis"/>
    <w:basedOn w:val="a1"/>
    <w:uiPriority w:val="20"/>
    <w:qFormat/>
    <w:rsid w:val="00FC693F"/>
    <w:rPr>
      <w:i/>
      <w:iCs/>
    </w:rPr>
  </w:style>
  <w:style w:type="paragraph" w:styleId="afa">
    <w:name w:val="Intense Quote"/>
    <w:basedOn w:val="a0"/>
    <w:next w:val="a0"/>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1"/>
    <w:link w:val="afa"/>
    <w:uiPriority w:val="30"/>
    <w:rsid w:val="00FC693F"/>
    <w:rPr>
      <w:b/>
      <w:bCs/>
      <w:i/>
      <w:iCs/>
      <w:color w:val="4F81BD" w:themeColor="accent1"/>
    </w:rPr>
  </w:style>
  <w:style w:type="character" w:styleId="afc">
    <w:name w:val="Subtle Emphasis"/>
    <w:basedOn w:val="a1"/>
    <w:uiPriority w:val="19"/>
    <w:qFormat/>
    <w:rsid w:val="00FC693F"/>
    <w:rPr>
      <w:i/>
      <w:iCs/>
      <w:color w:val="808080" w:themeColor="text1" w:themeTint="7F"/>
    </w:rPr>
  </w:style>
  <w:style w:type="character" w:styleId="afd">
    <w:name w:val="Intense Emphasis"/>
    <w:basedOn w:val="a1"/>
    <w:uiPriority w:val="21"/>
    <w:qFormat/>
    <w:rsid w:val="00FC693F"/>
    <w:rPr>
      <w:b/>
      <w:bCs/>
      <w:i/>
      <w:iCs/>
      <w:color w:val="4F81BD" w:themeColor="accent1"/>
    </w:rPr>
  </w:style>
  <w:style w:type="character" w:styleId="afe">
    <w:name w:val="Subtle Reference"/>
    <w:basedOn w:val="a1"/>
    <w:uiPriority w:val="31"/>
    <w:qFormat/>
    <w:rsid w:val="00FC693F"/>
    <w:rPr>
      <w:smallCaps/>
      <w:color w:val="C0504D" w:themeColor="accent2"/>
      <w:u w:val="single"/>
    </w:rPr>
  </w:style>
  <w:style w:type="character" w:styleId="aff">
    <w:name w:val="Intense Reference"/>
    <w:basedOn w:val="a1"/>
    <w:uiPriority w:val="32"/>
    <w:qFormat/>
    <w:rsid w:val="00FC693F"/>
    <w:rPr>
      <w:b/>
      <w:bCs/>
      <w:smallCaps/>
      <w:color w:val="C0504D" w:themeColor="accent2"/>
      <w:spacing w:val="5"/>
      <w:u w:val="single"/>
    </w:rPr>
  </w:style>
  <w:style w:type="character" w:styleId="aff0">
    <w:name w:val="Book Title"/>
    <w:basedOn w:val="a1"/>
    <w:uiPriority w:val="33"/>
    <w:qFormat/>
    <w:rsid w:val="00FC693F"/>
    <w:rPr>
      <w:b/>
      <w:bCs/>
      <w:smallCaps/>
      <w:spacing w:val="5"/>
    </w:rPr>
  </w:style>
  <w:style w:type="paragraph" w:styleId="TOC">
    <w:name w:val="TOC Heading"/>
    <w:basedOn w:val="1"/>
    <w:next w:val="a0"/>
    <w:uiPriority w:val="39"/>
    <w:unhideWhenUsed/>
    <w:qFormat/>
    <w:rsid w:val="00FC693F"/>
    <w:pPr>
      <w:outlineLvl w:val="9"/>
    </w:pPr>
  </w:style>
  <w:style w:type="table" w:styleId="aff1">
    <w:name w:val="Table Grid"/>
    <w:basedOn w:val="a2"/>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2"/>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2"/>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2"/>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2"/>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2"/>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2"/>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2"/>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2"/>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2"/>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2"/>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2"/>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2"/>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2"/>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2"/>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2"/>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2"/>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2"/>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2"/>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2"/>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2"/>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2"/>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2"/>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2"/>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2"/>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2"/>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2"/>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2"/>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2"/>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2"/>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2"/>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2"/>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2"/>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2"/>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2"/>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2"/>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2"/>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2"/>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2"/>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2"/>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2"/>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2"/>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2"/>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2"/>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2"/>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2"/>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2"/>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2"/>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2"/>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2"/>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2"/>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2"/>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2"/>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2"/>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2"/>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2"/>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2"/>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2"/>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2"/>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a0"/>
    <w:next w:val="a0"/>
    <w:autoRedefine/>
    <w:uiPriority w:val="39"/>
    <w:unhideWhenUsed/>
    <w:rsid w:val="008C7010"/>
  </w:style>
  <w:style w:type="paragraph" w:styleId="TOC2">
    <w:name w:val="toc 2"/>
    <w:basedOn w:val="a0"/>
    <w:next w:val="a0"/>
    <w:autoRedefine/>
    <w:uiPriority w:val="39"/>
    <w:unhideWhenUsed/>
    <w:rsid w:val="008C7010"/>
    <w:pPr>
      <w:ind w:leftChars="200" w:left="420"/>
    </w:pPr>
  </w:style>
  <w:style w:type="paragraph" w:styleId="TOC3">
    <w:name w:val="toc 3"/>
    <w:basedOn w:val="a0"/>
    <w:next w:val="a0"/>
    <w:autoRedefine/>
    <w:uiPriority w:val="39"/>
    <w:unhideWhenUsed/>
    <w:rsid w:val="008C7010"/>
    <w:pPr>
      <w:ind w:leftChars="400" w:left="840"/>
    </w:pPr>
  </w:style>
  <w:style w:type="character" w:styleId="aff9">
    <w:name w:val="Hyperlink"/>
    <w:basedOn w:val="a1"/>
    <w:uiPriority w:val="99"/>
    <w:unhideWhenUsed/>
    <w:rsid w:val="008C70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36</Pages>
  <Words>5484</Words>
  <Characters>31261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Xinyan Jia</cp:lastModifiedBy>
  <cp:revision>11</cp:revision>
  <dcterms:created xsi:type="dcterms:W3CDTF">2026-06-10T02:24:00Z</dcterms:created>
  <dcterms:modified xsi:type="dcterms:W3CDTF">2026-06-10T14:29:00Z</dcterms:modified>
  <cp:category/>
</cp:coreProperties>
</file>